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3DE10" w14:textId="41B8890F" w:rsidR="00DC6770" w:rsidRPr="00866F4F" w:rsidRDefault="00C1160A" w:rsidP="00876793">
      <w:pPr>
        <w:jc w:val="center"/>
        <w:rPr>
          <w:rFonts w:ascii="Trade Gothic Next Rounded" w:hAnsi="Trade Gothic Next Rounded"/>
          <w:sz w:val="28"/>
          <w:szCs w:val="28"/>
        </w:rPr>
      </w:pPr>
      <w:r w:rsidRPr="00866F4F">
        <w:rPr>
          <w:rFonts w:ascii="Trade Gothic Next Rounded" w:eastAsia="Trade Gothic Next Rounded" w:hAnsi="Trade Gothic Next Rounded" w:cs="Trade Gothic Next Rounded"/>
          <w:noProof/>
          <w:lang w:bidi="es-US"/>
        </w:rPr>
        <w:drawing>
          <wp:inline distT="0" distB="0" distL="0" distR="0" wp14:anchorId="5F6ED106" wp14:editId="5537B745">
            <wp:extent cx="3726871" cy="914400"/>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3838985" cy="941907"/>
                    </a:xfrm>
                    <a:prstGeom prst="rect">
                      <a:avLst/>
                    </a:prstGeom>
                  </pic:spPr>
                </pic:pic>
              </a:graphicData>
            </a:graphic>
          </wp:inline>
        </w:drawing>
      </w:r>
      <w:r w:rsidR="00876793" w:rsidRPr="00866F4F">
        <w:rPr>
          <w:rFonts w:ascii="Trade Gothic Next Rounded" w:eastAsia="Trade Gothic Next Rounded" w:hAnsi="Trade Gothic Next Rounded" w:cs="Trade Gothic Next Rounded"/>
          <w:noProof/>
          <w:lang w:bidi="es-US"/>
        </w:rPr>
        <w:t xml:space="preserve">                                                                                                                        </w:t>
      </w:r>
    </w:p>
    <w:tbl>
      <w:tblPr>
        <w:tblStyle w:val="TableGrid"/>
        <w:tblW w:w="11880" w:type="dxa"/>
        <w:tblInd w:w="-1265" w:type="dxa"/>
        <w:tblLayout w:type="fixed"/>
        <w:tblLook w:val="04A0" w:firstRow="1" w:lastRow="0" w:firstColumn="1" w:lastColumn="0" w:noHBand="0" w:noVBand="1"/>
      </w:tblPr>
      <w:tblGrid>
        <w:gridCol w:w="1800"/>
        <w:gridCol w:w="4770"/>
        <w:gridCol w:w="90"/>
        <w:gridCol w:w="5220"/>
      </w:tblGrid>
      <w:tr w:rsidR="00110551" w:rsidRPr="00866F4F" w14:paraId="60A5BDFE" w14:textId="77777777" w:rsidTr="00B73C8D">
        <w:trPr>
          <w:trHeight w:val="395"/>
        </w:trPr>
        <w:tc>
          <w:tcPr>
            <w:tcW w:w="11880" w:type="dxa"/>
            <w:gridSpan w:val="4"/>
            <w:shd w:val="clear" w:color="auto" w:fill="44546A" w:themeFill="text2"/>
            <w:vAlign w:val="center"/>
          </w:tcPr>
          <w:p w14:paraId="201F023E" w14:textId="11EC2B5B" w:rsidR="00C1160A" w:rsidRPr="00866F4F" w:rsidRDefault="00833924" w:rsidP="00B73C8D">
            <w:pPr>
              <w:jc w:val="center"/>
              <w:rPr>
                <w:rFonts w:ascii="Arial" w:hAnsi="Arial" w:cs="Arial"/>
                <w:b/>
                <w:color w:val="FFFFFF" w:themeColor="background1"/>
                <w:sz w:val="24"/>
                <w:szCs w:val="24"/>
              </w:rPr>
            </w:pPr>
            <w:r w:rsidRPr="00866F4F">
              <w:rPr>
                <w:rFonts w:ascii="Arial" w:eastAsia="Arial" w:hAnsi="Arial" w:cs="Arial"/>
                <w:b/>
                <w:color w:val="FFFFFF" w:themeColor="background1"/>
                <w:sz w:val="24"/>
                <w:szCs w:val="24"/>
                <w:lang w:bidi="es-US"/>
              </w:rPr>
              <w:t>INFORMACIÓN SOBRE MEDI-CAL</w:t>
            </w:r>
          </w:p>
        </w:tc>
      </w:tr>
      <w:tr w:rsidR="00EC544D" w:rsidRPr="00866F4F" w14:paraId="6102E3D2" w14:textId="77777777" w:rsidTr="00B73C8D">
        <w:trPr>
          <w:trHeight w:val="3536"/>
        </w:trPr>
        <w:tc>
          <w:tcPr>
            <w:tcW w:w="1800" w:type="dxa"/>
            <w:shd w:val="clear" w:color="auto" w:fill="DEEAF6" w:themeFill="accent5" w:themeFillTint="33"/>
            <w:vAlign w:val="center"/>
          </w:tcPr>
          <w:p w14:paraId="51769F53" w14:textId="29D6FCDB" w:rsidR="00110551" w:rsidRPr="00866F4F" w:rsidRDefault="00765B0E" w:rsidP="00C1160A">
            <w:pPr>
              <w:jc w:val="center"/>
              <w:rPr>
                <w:rFonts w:ascii="Arial" w:hAnsi="Arial" w:cs="Arial"/>
                <w:sz w:val="21"/>
                <w:szCs w:val="21"/>
              </w:rPr>
            </w:pPr>
            <w:r w:rsidRPr="00866F4F">
              <w:rPr>
                <w:rFonts w:ascii="Arial" w:eastAsia="Arial" w:hAnsi="Arial" w:cs="Arial"/>
                <w:b/>
                <w:sz w:val="21"/>
                <w:szCs w:val="21"/>
                <w:lang w:bidi="es-US"/>
              </w:rPr>
              <w:t xml:space="preserve">¿QUÉ ES </w:t>
            </w:r>
            <w:r w:rsidR="00866F4F">
              <w:rPr>
                <w:rFonts w:ascii="Arial" w:eastAsia="Arial" w:hAnsi="Arial" w:cs="Arial"/>
                <w:b/>
                <w:sz w:val="21"/>
                <w:szCs w:val="21"/>
                <w:lang w:bidi="es-US"/>
              </w:rPr>
              <w:br/>
            </w:r>
            <w:r w:rsidRPr="00866F4F">
              <w:rPr>
                <w:rFonts w:ascii="Arial" w:eastAsia="Arial" w:hAnsi="Arial" w:cs="Arial"/>
                <w:b/>
                <w:sz w:val="21"/>
                <w:szCs w:val="21"/>
                <w:lang w:bidi="es-US"/>
              </w:rPr>
              <w:t>MEDI-CAL?</w:t>
            </w:r>
          </w:p>
        </w:tc>
        <w:tc>
          <w:tcPr>
            <w:tcW w:w="10080" w:type="dxa"/>
            <w:gridSpan w:val="3"/>
            <w:shd w:val="clear" w:color="auto" w:fill="F2F2F2" w:themeFill="background1" w:themeFillShade="F2"/>
            <w:vAlign w:val="center"/>
          </w:tcPr>
          <w:p w14:paraId="19830D49" w14:textId="438B280E" w:rsidR="00110551" w:rsidRPr="00866F4F" w:rsidRDefault="00110551" w:rsidP="00B73C8D">
            <w:pPr>
              <w:rPr>
                <w:rFonts w:ascii="Arial" w:hAnsi="Arial" w:cs="Arial"/>
                <w:sz w:val="21"/>
                <w:szCs w:val="21"/>
              </w:rPr>
            </w:pPr>
            <w:r w:rsidRPr="00866F4F">
              <w:rPr>
                <w:rFonts w:ascii="Arial" w:eastAsia="Arial" w:hAnsi="Arial" w:cs="Arial"/>
                <w:sz w:val="21"/>
                <w:szCs w:val="21"/>
                <w:lang w:bidi="es-US"/>
              </w:rPr>
              <w:t xml:space="preserve">El Programa Medi-Cal es la versión californiana de Medicaid. Es un programa de seguro de salud pública financiado por los gobiernos estatal y federal. Medi-Cal ofrece cobertura médica a personas con bajos ingresos, incluidas familias con hijos, adultos mayores, personas con discapacidades, </w:t>
            </w:r>
            <w:r w:rsidR="001138C9" w:rsidRPr="001138C9">
              <w:rPr>
                <w:rFonts w:ascii="Arial" w:eastAsia="Arial" w:hAnsi="Arial" w:cs="Arial"/>
                <w:sz w:val="21"/>
                <w:szCs w:val="21"/>
                <w:lang w:bidi="es-US"/>
              </w:rPr>
              <w:t>niños en cuidado de crianza temporal</w:t>
            </w:r>
            <w:r w:rsidRPr="00866F4F">
              <w:rPr>
                <w:rFonts w:ascii="Arial" w:eastAsia="Arial" w:hAnsi="Arial" w:cs="Arial"/>
                <w:sz w:val="21"/>
                <w:szCs w:val="21"/>
                <w:lang w:bidi="es-US"/>
              </w:rPr>
              <w:t xml:space="preserve">, embarazadas y personas con bajos ingresos que padecen enfermedades específicas, como tuberculosis, cáncer de mama o VIH/SIDA. </w:t>
            </w:r>
          </w:p>
          <w:p w14:paraId="53A16862" w14:textId="77777777" w:rsidR="00110551" w:rsidRPr="00866F4F" w:rsidRDefault="00110551" w:rsidP="00B73C8D">
            <w:pPr>
              <w:rPr>
                <w:rFonts w:ascii="Arial" w:hAnsi="Arial" w:cs="Arial"/>
                <w:sz w:val="21"/>
                <w:szCs w:val="21"/>
              </w:rPr>
            </w:pPr>
          </w:p>
          <w:p w14:paraId="722E60A6" w14:textId="77777777" w:rsidR="00110551" w:rsidRPr="00866F4F" w:rsidRDefault="00110551" w:rsidP="00B73C8D">
            <w:pPr>
              <w:rPr>
                <w:rFonts w:ascii="Arial" w:hAnsi="Arial" w:cs="Arial"/>
                <w:spacing w:val="-6"/>
                <w:sz w:val="21"/>
                <w:szCs w:val="21"/>
              </w:rPr>
            </w:pPr>
            <w:r w:rsidRPr="00866F4F">
              <w:rPr>
                <w:rFonts w:ascii="Arial" w:eastAsia="Arial" w:hAnsi="Arial" w:cs="Arial"/>
                <w:spacing w:val="-6"/>
                <w:sz w:val="21"/>
                <w:szCs w:val="21"/>
                <w:lang w:bidi="es-US"/>
              </w:rPr>
              <w:t xml:space="preserve">Como resultado de la implementación de la Reforma de Atención Médica (HCR) el 1 de enero de 2014, el programa Medi-Cal se ha dividido en Medi-Cal con ingresos brutos ajustados modificados (MAGI) y Medi-Cal sin MAGI. Medi-Cal sin MAGI se refiere a los programas de elegibilidad que existían antes de la implementación de la HCR y que continúan ofreciendo beneficios médicos según las regulaciones anteriores a la HCR. </w:t>
            </w:r>
          </w:p>
          <w:p w14:paraId="783EB377" w14:textId="77777777" w:rsidR="00110551" w:rsidRPr="00866F4F" w:rsidRDefault="00110551" w:rsidP="00B73C8D">
            <w:pPr>
              <w:rPr>
                <w:rFonts w:ascii="Arial" w:hAnsi="Arial" w:cs="Arial"/>
                <w:sz w:val="21"/>
                <w:szCs w:val="21"/>
              </w:rPr>
            </w:pPr>
          </w:p>
          <w:p w14:paraId="4ECB1C20" w14:textId="3F566206" w:rsidR="00735E7F" w:rsidRPr="00866F4F" w:rsidRDefault="00110551" w:rsidP="00B73C8D">
            <w:pPr>
              <w:rPr>
                <w:rFonts w:ascii="Arial" w:hAnsi="Arial" w:cs="Arial"/>
                <w:spacing w:val="-8"/>
                <w:sz w:val="21"/>
                <w:szCs w:val="21"/>
              </w:rPr>
            </w:pPr>
            <w:r w:rsidRPr="00866F4F">
              <w:rPr>
                <w:rFonts w:ascii="Arial" w:eastAsia="Arial" w:hAnsi="Arial" w:cs="Arial"/>
                <w:spacing w:val="-8"/>
                <w:sz w:val="21"/>
                <w:szCs w:val="21"/>
                <w:lang w:bidi="es-US"/>
              </w:rPr>
              <w:t>Medi-Cal con MAGI incluye las siguientes categorías: adultos sin hijos de entre 19 y 64 años que no sean ciegos ni discapacitados; mujeres embarazadas; padres/familiares cuidadores; y niños de hasta 19 años. La elegibilidad de estas personas se basa en los ingresos declarados. Los bienes no se toman en cuenta para Medi-Cal. Además, la implementación de las nuevas categorías MAGI eliminó ciertos programas, como el programa 1931(b).</w:t>
            </w:r>
          </w:p>
        </w:tc>
      </w:tr>
      <w:tr w:rsidR="00BD43E2" w:rsidRPr="00866F4F" w14:paraId="4FFE0C9A" w14:textId="77777777" w:rsidTr="009C359C">
        <w:trPr>
          <w:trHeight w:val="2591"/>
        </w:trPr>
        <w:tc>
          <w:tcPr>
            <w:tcW w:w="1800" w:type="dxa"/>
            <w:shd w:val="clear" w:color="auto" w:fill="DEEAF6" w:themeFill="accent5" w:themeFillTint="33"/>
            <w:vAlign w:val="center"/>
          </w:tcPr>
          <w:p w14:paraId="46EAD438" w14:textId="35B2B771" w:rsidR="00BD43E2" w:rsidRPr="00866F4F" w:rsidRDefault="00BD43E2" w:rsidP="00E52150">
            <w:pPr>
              <w:jc w:val="center"/>
              <w:rPr>
                <w:rFonts w:ascii="Arial" w:hAnsi="Arial" w:cs="Arial"/>
                <w:sz w:val="21"/>
                <w:szCs w:val="21"/>
              </w:rPr>
            </w:pPr>
            <w:r w:rsidRPr="00866F4F">
              <w:rPr>
                <w:rFonts w:ascii="Arial" w:eastAsia="Arial" w:hAnsi="Arial" w:cs="Arial"/>
                <w:b/>
                <w:sz w:val="21"/>
                <w:szCs w:val="21"/>
                <w:lang w:bidi="es-US"/>
              </w:rPr>
              <w:t>¿QUIÉN</w:t>
            </w:r>
            <w:r w:rsidR="00866F4F">
              <w:rPr>
                <w:rFonts w:ascii="Arial" w:eastAsia="Arial" w:hAnsi="Arial" w:cs="Arial"/>
                <w:b/>
                <w:sz w:val="21"/>
                <w:szCs w:val="21"/>
                <w:lang w:bidi="es-US"/>
              </w:rPr>
              <w:br/>
            </w:r>
            <w:r w:rsidRPr="00866F4F">
              <w:rPr>
                <w:rFonts w:ascii="Arial" w:eastAsia="Arial" w:hAnsi="Arial" w:cs="Arial"/>
                <w:b/>
                <w:sz w:val="21"/>
                <w:szCs w:val="21"/>
                <w:lang w:bidi="es-US"/>
              </w:rPr>
              <w:t>PUEDE TENER MEDI-CAL?</w:t>
            </w:r>
          </w:p>
        </w:tc>
        <w:tc>
          <w:tcPr>
            <w:tcW w:w="4860" w:type="dxa"/>
            <w:gridSpan w:val="2"/>
            <w:tcBorders>
              <w:right w:val="nil"/>
            </w:tcBorders>
            <w:shd w:val="clear" w:color="auto" w:fill="F2F2F2" w:themeFill="background1" w:themeFillShade="F2"/>
            <w:vAlign w:val="center"/>
          </w:tcPr>
          <w:p w14:paraId="4E41A568" w14:textId="0F27D030" w:rsidR="00BD43E2" w:rsidRPr="00866F4F" w:rsidRDefault="00D07B3E" w:rsidP="003F2C5A">
            <w:pPr>
              <w:numPr>
                <w:ilvl w:val="0"/>
                <w:numId w:val="1"/>
              </w:numPr>
              <w:rPr>
                <w:rFonts w:ascii="Arial" w:hAnsi="Arial" w:cs="Arial"/>
                <w:sz w:val="21"/>
                <w:szCs w:val="21"/>
              </w:rPr>
            </w:pPr>
            <w:r w:rsidRPr="00866F4F">
              <w:rPr>
                <w:rFonts w:ascii="Arial" w:eastAsia="Arial" w:hAnsi="Arial" w:cs="Arial"/>
                <w:sz w:val="21"/>
                <w:szCs w:val="21"/>
                <w:lang w:bidi="es-US"/>
              </w:rPr>
              <w:t>Mayores de 65 años</w:t>
            </w:r>
          </w:p>
          <w:p w14:paraId="47735C20" w14:textId="77777777" w:rsidR="00BD43E2" w:rsidRPr="00866F4F" w:rsidRDefault="00BD43E2" w:rsidP="003F2C5A">
            <w:pPr>
              <w:numPr>
                <w:ilvl w:val="0"/>
                <w:numId w:val="1"/>
              </w:numPr>
              <w:rPr>
                <w:rFonts w:ascii="Arial" w:hAnsi="Arial" w:cs="Arial"/>
                <w:sz w:val="21"/>
                <w:szCs w:val="21"/>
              </w:rPr>
            </w:pPr>
            <w:r w:rsidRPr="00866F4F">
              <w:rPr>
                <w:rFonts w:ascii="Arial" w:eastAsia="Arial" w:hAnsi="Arial" w:cs="Arial"/>
                <w:sz w:val="21"/>
                <w:szCs w:val="21"/>
                <w:lang w:bidi="es-US"/>
              </w:rPr>
              <w:t>Ciegos</w:t>
            </w:r>
          </w:p>
          <w:p w14:paraId="2FA20D32" w14:textId="77777777" w:rsidR="00BD43E2" w:rsidRPr="00866F4F" w:rsidRDefault="00BD43E2" w:rsidP="003F2C5A">
            <w:pPr>
              <w:numPr>
                <w:ilvl w:val="0"/>
                <w:numId w:val="1"/>
              </w:numPr>
              <w:rPr>
                <w:rFonts w:ascii="Arial" w:hAnsi="Arial" w:cs="Arial"/>
                <w:sz w:val="21"/>
                <w:szCs w:val="21"/>
              </w:rPr>
            </w:pPr>
            <w:r w:rsidRPr="00866F4F">
              <w:rPr>
                <w:rFonts w:ascii="Arial" w:eastAsia="Arial" w:hAnsi="Arial" w:cs="Arial"/>
                <w:sz w:val="21"/>
                <w:szCs w:val="21"/>
                <w:lang w:bidi="es-US"/>
              </w:rPr>
              <w:t>Discapacitados</w:t>
            </w:r>
          </w:p>
          <w:p w14:paraId="76E0FB45" w14:textId="77777777" w:rsidR="00BD43E2" w:rsidRPr="00866F4F" w:rsidRDefault="00BD43E2" w:rsidP="003F2C5A">
            <w:pPr>
              <w:numPr>
                <w:ilvl w:val="0"/>
                <w:numId w:val="1"/>
              </w:numPr>
              <w:rPr>
                <w:rFonts w:ascii="Arial" w:hAnsi="Arial" w:cs="Arial"/>
                <w:sz w:val="21"/>
                <w:szCs w:val="21"/>
              </w:rPr>
            </w:pPr>
            <w:r w:rsidRPr="00866F4F">
              <w:rPr>
                <w:rFonts w:ascii="Arial" w:eastAsia="Arial" w:hAnsi="Arial" w:cs="Arial"/>
                <w:sz w:val="21"/>
                <w:szCs w:val="21"/>
                <w:lang w:bidi="es-US"/>
              </w:rPr>
              <w:t>Adultos sin hijos/dependientes</w:t>
            </w:r>
          </w:p>
          <w:p w14:paraId="30148A8A" w14:textId="77777777" w:rsidR="00BD43E2" w:rsidRPr="00866F4F" w:rsidRDefault="00BD43E2" w:rsidP="003F2C5A">
            <w:pPr>
              <w:numPr>
                <w:ilvl w:val="0"/>
                <w:numId w:val="1"/>
              </w:numPr>
              <w:rPr>
                <w:rFonts w:ascii="Arial" w:hAnsi="Arial" w:cs="Arial"/>
                <w:sz w:val="21"/>
                <w:szCs w:val="21"/>
              </w:rPr>
            </w:pPr>
            <w:r w:rsidRPr="00866F4F">
              <w:rPr>
                <w:rFonts w:ascii="Arial" w:eastAsia="Arial" w:hAnsi="Arial" w:cs="Arial"/>
                <w:sz w:val="21"/>
                <w:szCs w:val="21"/>
                <w:lang w:bidi="es-US"/>
              </w:rPr>
              <w:t>Embarazadas</w:t>
            </w:r>
          </w:p>
          <w:p w14:paraId="1F13AF5E" w14:textId="77777777" w:rsidR="00BD43E2" w:rsidRPr="00866F4F" w:rsidRDefault="00BD43E2" w:rsidP="003F2C5A">
            <w:pPr>
              <w:numPr>
                <w:ilvl w:val="0"/>
                <w:numId w:val="1"/>
              </w:numPr>
              <w:rPr>
                <w:rFonts w:ascii="Arial" w:hAnsi="Arial" w:cs="Arial"/>
                <w:sz w:val="21"/>
                <w:szCs w:val="21"/>
              </w:rPr>
            </w:pPr>
            <w:r w:rsidRPr="00866F4F">
              <w:rPr>
                <w:rFonts w:ascii="Arial" w:eastAsia="Arial" w:hAnsi="Arial" w:cs="Arial"/>
                <w:sz w:val="21"/>
                <w:szCs w:val="21"/>
                <w:lang w:bidi="es-US"/>
              </w:rPr>
              <w:t>Pacientes de un centro de enfermería especializada o de cuidados intermedios</w:t>
            </w:r>
          </w:p>
          <w:p w14:paraId="1CD8659B" w14:textId="1560131A" w:rsidR="00BD43E2" w:rsidRPr="00866F4F" w:rsidRDefault="00BD43E2" w:rsidP="0031139A">
            <w:pPr>
              <w:numPr>
                <w:ilvl w:val="0"/>
                <w:numId w:val="1"/>
              </w:numPr>
              <w:ind w:right="-21"/>
              <w:rPr>
                <w:rFonts w:ascii="Arial" w:hAnsi="Arial" w:cs="Arial"/>
                <w:sz w:val="21"/>
                <w:szCs w:val="21"/>
              </w:rPr>
            </w:pPr>
            <w:r w:rsidRPr="00866F4F">
              <w:rPr>
                <w:rFonts w:ascii="Arial" w:eastAsia="Arial" w:hAnsi="Arial" w:cs="Arial"/>
                <w:sz w:val="21"/>
                <w:szCs w:val="21"/>
                <w:lang w:bidi="es-US"/>
              </w:rPr>
              <w:t>Refugiados por un tiempo limitado, según cuánto tiempo hace que está en EE. UU.</w:t>
            </w:r>
          </w:p>
          <w:p w14:paraId="53A0FEF2" w14:textId="7EABC1DD" w:rsidR="00BD43E2" w:rsidRPr="00866F4F" w:rsidRDefault="003C76A9" w:rsidP="003C76A9">
            <w:pPr>
              <w:numPr>
                <w:ilvl w:val="0"/>
                <w:numId w:val="1"/>
              </w:numPr>
              <w:spacing w:line="259" w:lineRule="auto"/>
              <w:rPr>
                <w:rFonts w:ascii="Arial" w:hAnsi="Arial" w:cs="Arial"/>
                <w:sz w:val="21"/>
                <w:szCs w:val="21"/>
              </w:rPr>
            </w:pPr>
            <w:r w:rsidRPr="00866F4F">
              <w:rPr>
                <w:rFonts w:ascii="Arial" w:eastAsia="Arial" w:hAnsi="Arial" w:cs="Arial"/>
                <w:sz w:val="21"/>
                <w:szCs w:val="21"/>
                <w:lang w:bidi="es-US"/>
              </w:rPr>
              <w:t>Ciudadanos y no ciudadanos</w:t>
            </w:r>
          </w:p>
        </w:tc>
        <w:tc>
          <w:tcPr>
            <w:tcW w:w="5220" w:type="dxa"/>
            <w:tcBorders>
              <w:left w:val="nil"/>
            </w:tcBorders>
            <w:shd w:val="clear" w:color="auto" w:fill="F2F2F2" w:themeFill="background1" w:themeFillShade="F2"/>
            <w:vAlign w:val="center"/>
          </w:tcPr>
          <w:p w14:paraId="000BA411" w14:textId="0074748D" w:rsidR="00BD43E2" w:rsidRPr="00866F4F" w:rsidRDefault="00BD43E2" w:rsidP="003F2C5A">
            <w:pPr>
              <w:pStyle w:val="ListParagraph"/>
              <w:numPr>
                <w:ilvl w:val="0"/>
                <w:numId w:val="1"/>
              </w:numPr>
              <w:rPr>
                <w:rFonts w:ascii="Arial" w:hAnsi="Arial" w:cs="Arial"/>
                <w:sz w:val="21"/>
                <w:szCs w:val="21"/>
              </w:rPr>
            </w:pPr>
            <w:r w:rsidRPr="00866F4F">
              <w:rPr>
                <w:rFonts w:ascii="Arial" w:eastAsia="Arial" w:hAnsi="Arial" w:cs="Arial"/>
                <w:sz w:val="21"/>
                <w:szCs w:val="21"/>
                <w:lang w:bidi="es-US"/>
              </w:rPr>
              <w:t>Padre/madre, familiar cuidador o menor de 21 años de edad si:</w:t>
            </w:r>
          </w:p>
          <w:p w14:paraId="59A1D48D" w14:textId="77777777" w:rsidR="00BD43E2" w:rsidRPr="00866F4F" w:rsidRDefault="00BD43E2" w:rsidP="003F2C5A">
            <w:pPr>
              <w:numPr>
                <w:ilvl w:val="1"/>
                <w:numId w:val="1"/>
              </w:numPr>
              <w:rPr>
                <w:rFonts w:ascii="Arial" w:hAnsi="Arial" w:cs="Arial"/>
                <w:sz w:val="21"/>
                <w:szCs w:val="21"/>
              </w:rPr>
            </w:pPr>
            <w:r w:rsidRPr="00866F4F">
              <w:rPr>
                <w:rFonts w:ascii="Arial" w:eastAsia="Arial" w:hAnsi="Arial" w:cs="Arial"/>
                <w:sz w:val="21"/>
                <w:szCs w:val="21"/>
                <w:lang w:bidi="es-US"/>
              </w:rPr>
              <w:t>El padre/madre del menor está fallecido o no vive con el menor, o</w:t>
            </w:r>
          </w:p>
          <w:p w14:paraId="3063FDCA" w14:textId="77777777" w:rsidR="00BD43E2" w:rsidRPr="00866F4F" w:rsidRDefault="00BD43E2" w:rsidP="003F2C5A">
            <w:pPr>
              <w:numPr>
                <w:ilvl w:val="1"/>
                <w:numId w:val="1"/>
              </w:numPr>
              <w:rPr>
                <w:rFonts w:ascii="Arial" w:hAnsi="Arial" w:cs="Arial"/>
                <w:sz w:val="21"/>
                <w:szCs w:val="21"/>
              </w:rPr>
            </w:pPr>
            <w:r w:rsidRPr="00866F4F">
              <w:rPr>
                <w:rFonts w:ascii="Arial" w:eastAsia="Arial" w:hAnsi="Arial" w:cs="Arial"/>
                <w:sz w:val="21"/>
                <w:szCs w:val="21"/>
                <w:lang w:bidi="es-US"/>
              </w:rPr>
              <w:t>El padre/madre del menor está incapacitado, o</w:t>
            </w:r>
          </w:p>
          <w:p w14:paraId="19F4E198" w14:textId="1AF5F9DA" w:rsidR="00F7113C" w:rsidRPr="00866F4F" w:rsidRDefault="00BD43E2" w:rsidP="00D07B3E">
            <w:pPr>
              <w:numPr>
                <w:ilvl w:val="1"/>
                <w:numId w:val="1"/>
              </w:numPr>
              <w:rPr>
                <w:rFonts w:ascii="Arial" w:hAnsi="Arial" w:cs="Arial"/>
                <w:sz w:val="21"/>
                <w:szCs w:val="21"/>
              </w:rPr>
            </w:pPr>
            <w:r w:rsidRPr="00866F4F">
              <w:rPr>
                <w:rFonts w:ascii="Arial" w:eastAsia="Arial" w:hAnsi="Arial" w:cs="Arial"/>
                <w:sz w:val="21"/>
                <w:szCs w:val="21"/>
                <w:lang w:bidi="es-US"/>
              </w:rPr>
              <w:t>El padre/madre del menor está desempleado o trabaja pocas horas.</w:t>
            </w:r>
          </w:p>
          <w:p w14:paraId="39DC3585" w14:textId="67645016" w:rsidR="00BD43E2" w:rsidRPr="00866F4F" w:rsidRDefault="00BD43E2" w:rsidP="003F2C5A">
            <w:pPr>
              <w:pStyle w:val="ListParagraph"/>
              <w:numPr>
                <w:ilvl w:val="0"/>
                <w:numId w:val="5"/>
              </w:numPr>
              <w:rPr>
                <w:rFonts w:ascii="Arial" w:hAnsi="Arial" w:cs="Arial"/>
                <w:sz w:val="21"/>
                <w:szCs w:val="21"/>
              </w:rPr>
            </w:pPr>
            <w:r w:rsidRPr="00866F4F">
              <w:rPr>
                <w:rFonts w:ascii="Arial" w:eastAsia="Arial" w:hAnsi="Arial" w:cs="Arial"/>
                <w:sz w:val="21"/>
                <w:szCs w:val="21"/>
                <w:lang w:bidi="es-US"/>
              </w:rPr>
              <w:t>Paciente con cáncer de mama o cuello uterino (</w:t>
            </w:r>
            <w:hyperlink r:id="rId12" w:history="1">
              <w:r w:rsidRPr="00866F4F">
                <w:rPr>
                  <w:rStyle w:val="Hyperlink"/>
                  <w:rFonts w:ascii="Arial" w:eastAsia="Arial" w:hAnsi="Arial" w:cs="Arial"/>
                  <w:sz w:val="21"/>
                  <w:szCs w:val="21"/>
                  <w:lang w:bidi="es-US"/>
                </w:rPr>
                <w:t>Programa de tratamiento del cáncer de mama y de cuello uterino</w:t>
              </w:r>
            </w:hyperlink>
            <w:r w:rsidRPr="00866F4F">
              <w:rPr>
                <w:rFonts w:ascii="Arial" w:eastAsia="Arial" w:hAnsi="Arial" w:cs="Arial"/>
                <w:sz w:val="21"/>
                <w:szCs w:val="21"/>
                <w:lang w:bidi="es-US"/>
              </w:rPr>
              <w:t>)</w:t>
            </w:r>
          </w:p>
        </w:tc>
      </w:tr>
      <w:tr w:rsidR="00EC544D" w:rsidRPr="00866F4F" w14:paraId="60F912B5" w14:textId="77777777" w:rsidTr="00866F4F">
        <w:tc>
          <w:tcPr>
            <w:tcW w:w="1800" w:type="dxa"/>
            <w:shd w:val="clear" w:color="auto" w:fill="DEEAF6" w:themeFill="accent5" w:themeFillTint="33"/>
            <w:vAlign w:val="center"/>
          </w:tcPr>
          <w:p w14:paraId="60364F41" w14:textId="7A1081D8" w:rsidR="00110551" w:rsidRPr="00866F4F" w:rsidRDefault="00110551" w:rsidP="00C1160A">
            <w:pPr>
              <w:jc w:val="center"/>
              <w:rPr>
                <w:rFonts w:ascii="Arial" w:hAnsi="Arial" w:cs="Arial"/>
                <w:sz w:val="21"/>
                <w:szCs w:val="21"/>
              </w:rPr>
            </w:pPr>
            <w:r w:rsidRPr="00866F4F">
              <w:rPr>
                <w:rFonts w:ascii="Arial" w:eastAsia="Arial" w:hAnsi="Arial" w:cs="Arial"/>
                <w:b/>
                <w:sz w:val="21"/>
                <w:szCs w:val="21"/>
                <w:lang w:bidi="es-US"/>
              </w:rPr>
              <w:t xml:space="preserve">¿MEDI-CAL ES GRATIS? </w:t>
            </w:r>
          </w:p>
        </w:tc>
        <w:tc>
          <w:tcPr>
            <w:tcW w:w="10080" w:type="dxa"/>
            <w:gridSpan w:val="3"/>
            <w:shd w:val="clear" w:color="auto" w:fill="F2F2F2" w:themeFill="background1" w:themeFillShade="F2"/>
            <w:vAlign w:val="center"/>
          </w:tcPr>
          <w:p w14:paraId="737D6005" w14:textId="6E866E6F" w:rsidR="00110551" w:rsidRPr="00866F4F" w:rsidRDefault="00110551" w:rsidP="00045B55">
            <w:pPr>
              <w:rPr>
                <w:rFonts w:ascii="Arial" w:hAnsi="Arial" w:cs="Arial"/>
                <w:sz w:val="21"/>
                <w:szCs w:val="21"/>
              </w:rPr>
            </w:pPr>
            <w:r w:rsidRPr="00866F4F">
              <w:rPr>
                <w:rFonts w:ascii="Arial" w:eastAsia="Arial" w:hAnsi="Arial" w:cs="Arial"/>
                <w:b/>
                <w:sz w:val="21"/>
                <w:szCs w:val="21"/>
                <w:lang w:bidi="es-US"/>
              </w:rPr>
              <w:t xml:space="preserve">Medi-Cal MAGI: </w:t>
            </w:r>
            <w:r w:rsidRPr="00866F4F">
              <w:rPr>
                <w:rFonts w:ascii="Arial" w:eastAsia="Arial" w:hAnsi="Arial" w:cs="Arial"/>
                <w:spacing w:val="-4"/>
                <w:sz w:val="21"/>
                <w:szCs w:val="21"/>
                <w:lang w:bidi="es-US"/>
              </w:rPr>
              <w:t>Con Medi-Cal MAGI, no existen costos relacionados para recibir los beneficios de Medi-Cal. Los beneficiarios de Medi-Cal MAGI pueden recibir todos los beneficios completos de Medi-Cal sin costo. Con Medi-Cal MAGI, tampoco existen copagos ni gastos de bolsillo relacionados para recibir los beneficios.</w:t>
            </w:r>
          </w:p>
          <w:p w14:paraId="4FD1EE04" w14:textId="77777777" w:rsidR="00735E7F" w:rsidRPr="00866F4F" w:rsidRDefault="00735E7F" w:rsidP="003F2C5A">
            <w:pPr>
              <w:rPr>
                <w:rFonts w:ascii="Arial" w:hAnsi="Arial" w:cs="Arial"/>
                <w:b/>
                <w:bCs/>
                <w:sz w:val="21"/>
                <w:szCs w:val="21"/>
              </w:rPr>
            </w:pPr>
          </w:p>
          <w:p w14:paraId="2BD9941B" w14:textId="2DCBAF4A" w:rsidR="00110551" w:rsidRPr="00866F4F" w:rsidRDefault="00110551" w:rsidP="003F2C5A">
            <w:pPr>
              <w:rPr>
                <w:rFonts w:ascii="Arial" w:hAnsi="Arial" w:cs="Arial"/>
                <w:sz w:val="21"/>
                <w:szCs w:val="21"/>
              </w:rPr>
            </w:pPr>
            <w:r w:rsidRPr="00866F4F">
              <w:rPr>
                <w:rFonts w:ascii="Arial" w:eastAsia="Arial" w:hAnsi="Arial" w:cs="Arial"/>
                <w:b/>
                <w:sz w:val="21"/>
                <w:szCs w:val="21"/>
                <w:lang w:bidi="es-US"/>
              </w:rPr>
              <w:t xml:space="preserve">Medi-Cal sin MAGI: </w:t>
            </w:r>
            <w:r w:rsidRPr="00866F4F">
              <w:rPr>
                <w:rFonts w:ascii="Arial" w:eastAsia="Arial" w:hAnsi="Arial" w:cs="Arial"/>
                <w:spacing w:val="-8"/>
                <w:sz w:val="21"/>
                <w:szCs w:val="21"/>
                <w:lang w:bidi="es-US"/>
              </w:rPr>
              <w:t xml:space="preserve">El monto que una familia o una persona debe pagar por los beneficios de Medi-Cal se determina según el ingreso disponible que queda después de aplicar las exclusiones y deducciones correspondientes. En función de sus ingresos, las familias y las personas pueden tener derecho a recibir beneficios de Medi-Cal sin costo alguno o con un costo. Si bien </w:t>
            </w:r>
            <w:r w:rsidRPr="00866F4F">
              <w:rPr>
                <w:rFonts w:ascii="Arial" w:eastAsia="Arial" w:hAnsi="Arial" w:cs="Arial"/>
                <w:b/>
                <w:spacing w:val="-8"/>
                <w:sz w:val="21"/>
                <w:szCs w:val="21"/>
                <w:lang w:bidi="es-US"/>
              </w:rPr>
              <w:t>no hay límites de ingresos para ser elegible para Medi-Cal</w:t>
            </w:r>
            <w:r w:rsidRPr="00866F4F">
              <w:rPr>
                <w:rFonts w:ascii="Arial" w:eastAsia="Arial" w:hAnsi="Arial" w:cs="Arial"/>
                <w:spacing w:val="-8"/>
                <w:sz w:val="21"/>
                <w:szCs w:val="21"/>
                <w:lang w:bidi="es-US"/>
              </w:rPr>
              <w:t>, los ingresos que quedan después de aplicar todas las deducciones permitidas por el estado deben pagar u obligar a pagar los gastos médicos mensuales de la persona o la familia antes de que Medi-Cal cubra los gastos.</w:t>
            </w:r>
          </w:p>
          <w:p w14:paraId="28EA102B" w14:textId="77777777" w:rsidR="00735E7F" w:rsidRPr="00866F4F" w:rsidRDefault="00735E7F" w:rsidP="003F2C5A">
            <w:pPr>
              <w:rPr>
                <w:rFonts w:ascii="Arial" w:hAnsi="Arial" w:cs="Arial"/>
                <w:sz w:val="21"/>
                <w:szCs w:val="21"/>
              </w:rPr>
            </w:pPr>
          </w:p>
          <w:p w14:paraId="04DFE0D0" w14:textId="6090EDC1" w:rsidR="00AD2A0D" w:rsidRPr="00866F4F" w:rsidRDefault="00110551" w:rsidP="003F2C5A">
            <w:pPr>
              <w:rPr>
                <w:rFonts w:ascii="Arial" w:hAnsi="Arial" w:cs="Arial"/>
                <w:bCs/>
                <w:sz w:val="21"/>
                <w:szCs w:val="21"/>
              </w:rPr>
            </w:pPr>
            <w:r w:rsidRPr="00866F4F">
              <w:rPr>
                <w:rFonts w:ascii="Arial" w:eastAsia="Arial" w:hAnsi="Arial" w:cs="Arial"/>
                <w:sz w:val="21"/>
                <w:szCs w:val="21"/>
                <w:lang w:bidi="es-US"/>
              </w:rPr>
              <w:t>Esta cantidad que se debe pagar u obligar se denomina “participación del costo” (SOC). La SOC solo debe pagarse u obligarse si se necesita la cobertura de Medi-Cal durante el mes de servicio. Cada vez que un beneficiario reciba servicios médicos, el proveedor de servicios verificará el estado de elegibilidad para determinar cuánto se debe pagar, si corresponde. En determinados casos, cuando un tercero pueda ser responsable de la lesión o enfermedad de una persona, el DHCS intentará recuperar el costo del tratamiento médico de la parte responsable. Para las personas que tienen tanto Medi-Cal como Medicare, el pagador principal es Medicare, y el secundario es Medi-Cal.</w:t>
            </w:r>
          </w:p>
          <w:p w14:paraId="6CA2FCD5" w14:textId="77777777" w:rsidR="00BC4E32" w:rsidRPr="00866F4F" w:rsidRDefault="00BC4E32" w:rsidP="003F2C5A">
            <w:pPr>
              <w:rPr>
                <w:rFonts w:ascii="Arial" w:hAnsi="Arial" w:cs="Arial"/>
                <w:bCs/>
                <w:sz w:val="21"/>
                <w:szCs w:val="21"/>
              </w:rPr>
            </w:pPr>
          </w:p>
          <w:p w14:paraId="1E8B4C41" w14:textId="2D1189CC" w:rsidR="00735E7F" w:rsidRPr="00866F4F" w:rsidRDefault="00110551" w:rsidP="003F2C5A">
            <w:pPr>
              <w:rPr>
                <w:rFonts w:ascii="Arial" w:hAnsi="Arial" w:cs="Arial"/>
                <w:bCs/>
                <w:sz w:val="21"/>
                <w:szCs w:val="21"/>
              </w:rPr>
            </w:pPr>
            <w:r w:rsidRPr="00866F4F">
              <w:rPr>
                <w:rFonts w:ascii="Arial" w:eastAsia="Arial" w:hAnsi="Arial" w:cs="Arial"/>
                <w:b/>
                <w:sz w:val="21"/>
                <w:szCs w:val="21"/>
                <w:lang w:bidi="es-US"/>
              </w:rPr>
              <w:t xml:space="preserve">Cobertura de seguro de salud subsidiada: </w:t>
            </w:r>
            <w:r w:rsidRPr="00866F4F">
              <w:rPr>
                <w:rFonts w:ascii="Arial" w:eastAsia="Arial" w:hAnsi="Arial" w:cs="Arial"/>
                <w:spacing w:val="-7"/>
                <w:sz w:val="21"/>
                <w:szCs w:val="21"/>
                <w:lang w:bidi="es-US"/>
              </w:rPr>
              <w:t>Las personas o familias que no reúnen los requisitos para Medi-Cal MAGI o sin MAGI pueden ser elegibles para recibir cobertura médica subsidiada a través de Covered California. La cobertura subsidiada está disponible en forma de subsidios de Crédito Fiscal Anticipado para Primas (APTC) o Reducción de Costos Compartidos (CSR). APTC ofrece crédito impositivo, que se usa para reducir las primas de seguro de salud mensuales. Los subsidios CSR se aplican para reducir los gastos de bolsillo, como los copagos y otros gastos médicos en el momento en que se prestan los servicios. Las personas o familias con ingresos entre el 100% y hasta el 400% del nivel federal de pobreza (FPL) son elegibles para recibir cobertura subsidiada. El límite de ingresos para el programa de Subsidios de CA es hasta el 600% del FPL.</w:t>
            </w:r>
          </w:p>
        </w:tc>
      </w:tr>
      <w:tr w:rsidR="00EC544D" w:rsidRPr="00866F4F" w14:paraId="2294F442" w14:textId="77777777" w:rsidTr="00BB048E">
        <w:trPr>
          <w:trHeight w:val="5210"/>
        </w:trPr>
        <w:tc>
          <w:tcPr>
            <w:tcW w:w="1800" w:type="dxa"/>
            <w:shd w:val="clear" w:color="auto" w:fill="DEEAF6" w:themeFill="accent5" w:themeFillTint="33"/>
            <w:vAlign w:val="center"/>
          </w:tcPr>
          <w:p w14:paraId="4E4F9354" w14:textId="1320DE06" w:rsidR="00110551" w:rsidRPr="00866F4F" w:rsidRDefault="00110551" w:rsidP="00C1160A">
            <w:pPr>
              <w:jc w:val="center"/>
              <w:rPr>
                <w:rFonts w:ascii="Arial" w:hAnsi="Arial" w:cs="Arial"/>
                <w:sz w:val="21"/>
                <w:szCs w:val="21"/>
              </w:rPr>
            </w:pPr>
            <w:r w:rsidRPr="00866F4F">
              <w:rPr>
                <w:rFonts w:ascii="Arial" w:eastAsia="Arial" w:hAnsi="Arial" w:cs="Arial"/>
                <w:b/>
                <w:sz w:val="21"/>
                <w:szCs w:val="21"/>
                <w:lang w:bidi="es-US"/>
              </w:rPr>
              <w:lastRenderedPageBreak/>
              <w:t>INGRESOS</w:t>
            </w:r>
          </w:p>
        </w:tc>
        <w:tc>
          <w:tcPr>
            <w:tcW w:w="10080" w:type="dxa"/>
            <w:gridSpan w:val="3"/>
            <w:shd w:val="clear" w:color="auto" w:fill="F2F2F2" w:themeFill="background1" w:themeFillShade="F2"/>
            <w:vAlign w:val="center"/>
          </w:tcPr>
          <w:p w14:paraId="3A0E7480" w14:textId="3E3D694E" w:rsidR="00110551" w:rsidRPr="00866F4F" w:rsidRDefault="00110551" w:rsidP="003E073B">
            <w:pPr>
              <w:spacing w:after="120"/>
              <w:rPr>
                <w:rFonts w:ascii="Arial" w:hAnsi="Arial" w:cs="Arial"/>
                <w:sz w:val="21"/>
                <w:szCs w:val="21"/>
              </w:rPr>
            </w:pPr>
            <w:r w:rsidRPr="00866F4F">
              <w:rPr>
                <w:rFonts w:ascii="Arial" w:eastAsia="Arial" w:hAnsi="Arial" w:cs="Arial"/>
                <w:sz w:val="21"/>
                <w:szCs w:val="21"/>
                <w:lang w:bidi="es-US"/>
              </w:rPr>
              <w:t>Se toman en cuenta los ingresos para determinar la elegibilidad para Medi-Cal. Los ingresos incluyen cosas como ingresos de un empleo, beneficios por desempleo, beneficios por discapacidad, ingresos por autoempleo, beneficios por jubilación, interés en bienes, manutención de hijos o pensión por divorcio y otros ingresos y apoyos. Para saber si usted califica según sus ingresos, consulte la siguiente tabla. Los valores de los ingresos se basan en sus ganancias mensuales.</w:t>
            </w:r>
          </w:p>
          <w:tbl>
            <w:tblPr>
              <w:tblW w:w="5850" w:type="dxa"/>
              <w:tblInd w:w="195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4A0" w:firstRow="1" w:lastRow="0" w:firstColumn="1" w:lastColumn="0" w:noHBand="0" w:noVBand="1"/>
            </w:tblPr>
            <w:tblGrid>
              <w:gridCol w:w="2822"/>
              <w:gridCol w:w="3028"/>
            </w:tblGrid>
            <w:tr w:rsidR="00C1160A" w:rsidRPr="00866F4F" w14:paraId="7980AF9E" w14:textId="77777777" w:rsidTr="00B73C8D">
              <w:trPr>
                <w:trHeight w:val="46"/>
              </w:trPr>
              <w:tc>
                <w:tcPr>
                  <w:tcW w:w="2822" w:type="dxa"/>
                  <w:shd w:val="clear" w:color="auto" w:fill="44546A" w:themeFill="text2"/>
                  <w:tcMar>
                    <w:top w:w="0" w:type="dxa"/>
                    <w:left w:w="108" w:type="dxa"/>
                    <w:bottom w:w="0" w:type="dxa"/>
                    <w:right w:w="108" w:type="dxa"/>
                  </w:tcMar>
                  <w:vAlign w:val="center"/>
                  <w:hideMark/>
                </w:tcPr>
                <w:p w14:paraId="503C215E" w14:textId="77777777" w:rsidR="00C1160A" w:rsidRPr="00866F4F" w:rsidRDefault="00C1160A" w:rsidP="003E073B">
                  <w:pPr>
                    <w:spacing w:after="0" w:line="240" w:lineRule="auto"/>
                    <w:jc w:val="center"/>
                    <w:rPr>
                      <w:rFonts w:ascii="Arial" w:hAnsi="Arial" w:cs="Arial"/>
                      <w:b/>
                      <w:bCs/>
                      <w:color w:val="FFFFFF" w:themeColor="background1"/>
                      <w:sz w:val="21"/>
                      <w:szCs w:val="21"/>
                    </w:rPr>
                  </w:pPr>
                  <w:r w:rsidRPr="00866F4F">
                    <w:rPr>
                      <w:rFonts w:ascii="Arial" w:eastAsia="Arial" w:hAnsi="Arial" w:cs="Arial"/>
                      <w:b/>
                      <w:color w:val="FFFFFF" w:themeColor="background1"/>
                      <w:sz w:val="21"/>
                      <w:szCs w:val="21"/>
                      <w:lang w:bidi="es-US"/>
                    </w:rPr>
                    <w:t>Integrantes de la familia</w:t>
                  </w:r>
                </w:p>
              </w:tc>
              <w:tc>
                <w:tcPr>
                  <w:tcW w:w="3028" w:type="dxa"/>
                  <w:shd w:val="clear" w:color="auto" w:fill="44546A" w:themeFill="text2"/>
                  <w:tcMar>
                    <w:top w:w="0" w:type="dxa"/>
                    <w:left w:w="108" w:type="dxa"/>
                    <w:bottom w:w="0" w:type="dxa"/>
                    <w:right w:w="108" w:type="dxa"/>
                  </w:tcMar>
                  <w:vAlign w:val="center"/>
                  <w:hideMark/>
                </w:tcPr>
                <w:p w14:paraId="2DD90424" w14:textId="7D3B121D" w:rsidR="00C1160A" w:rsidRPr="00866F4F" w:rsidRDefault="00C1160A" w:rsidP="0044459E">
                  <w:pPr>
                    <w:spacing w:after="0" w:line="240" w:lineRule="auto"/>
                    <w:jc w:val="center"/>
                    <w:rPr>
                      <w:rFonts w:ascii="Arial" w:hAnsi="Arial" w:cs="Arial"/>
                      <w:b/>
                      <w:bCs/>
                      <w:color w:val="FFFFFF" w:themeColor="background1"/>
                      <w:sz w:val="21"/>
                      <w:szCs w:val="21"/>
                    </w:rPr>
                  </w:pPr>
                  <w:r w:rsidRPr="00866F4F">
                    <w:rPr>
                      <w:rFonts w:ascii="Arial" w:eastAsia="Arial" w:hAnsi="Arial" w:cs="Arial"/>
                      <w:b/>
                      <w:color w:val="FFFFFF" w:themeColor="background1"/>
                      <w:sz w:val="21"/>
                      <w:szCs w:val="21"/>
                      <w:lang w:bidi="es-US"/>
                    </w:rPr>
                    <w:t>138 % del nivel federal de pobreza (2026)</w:t>
                  </w:r>
                </w:p>
              </w:tc>
            </w:tr>
            <w:tr w:rsidR="003227E2" w:rsidRPr="00866F4F" w14:paraId="2C114903" w14:textId="77777777" w:rsidTr="006353FA">
              <w:trPr>
                <w:trHeight w:val="46"/>
              </w:trPr>
              <w:tc>
                <w:tcPr>
                  <w:tcW w:w="2822" w:type="dxa"/>
                  <w:shd w:val="clear" w:color="auto" w:fill="D5DCE4" w:themeFill="text2" w:themeFillTint="33"/>
                  <w:tcMar>
                    <w:top w:w="0" w:type="dxa"/>
                    <w:left w:w="108" w:type="dxa"/>
                    <w:bottom w:w="0" w:type="dxa"/>
                    <w:right w:w="108" w:type="dxa"/>
                  </w:tcMar>
                  <w:vAlign w:val="center"/>
                  <w:hideMark/>
                </w:tcPr>
                <w:p w14:paraId="58DE38BB" w14:textId="77777777" w:rsidR="003227E2" w:rsidRPr="00866F4F" w:rsidRDefault="003227E2" w:rsidP="003227E2">
                  <w:pPr>
                    <w:spacing w:after="0" w:line="240" w:lineRule="auto"/>
                    <w:jc w:val="center"/>
                    <w:rPr>
                      <w:rFonts w:ascii="Arial" w:hAnsi="Arial" w:cs="Arial"/>
                      <w:sz w:val="21"/>
                      <w:szCs w:val="21"/>
                    </w:rPr>
                  </w:pPr>
                  <w:r w:rsidRPr="00866F4F">
                    <w:rPr>
                      <w:rFonts w:ascii="Arial" w:eastAsia="Arial" w:hAnsi="Arial" w:cs="Arial"/>
                      <w:sz w:val="21"/>
                      <w:szCs w:val="21"/>
                      <w:lang w:bidi="es-US"/>
                    </w:rPr>
                    <w:t>1</w:t>
                  </w:r>
                </w:p>
              </w:tc>
              <w:tc>
                <w:tcPr>
                  <w:tcW w:w="3028" w:type="dxa"/>
                  <w:tcMar>
                    <w:top w:w="0" w:type="dxa"/>
                    <w:left w:w="108" w:type="dxa"/>
                    <w:bottom w:w="0" w:type="dxa"/>
                    <w:right w:w="108" w:type="dxa"/>
                  </w:tcMar>
                  <w:vAlign w:val="center"/>
                  <w:hideMark/>
                </w:tcPr>
                <w:p w14:paraId="60335358" w14:textId="5F2BF6FF" w:rsidR="003227E2" w:rsidRPr="00866F4F" w:rsidRDefault="003227E2" w:rsidP="003227E2">
                  <w:pPr>
                    <w:spacing w:after="0" w:line="240" w:lineRule="auto"/>
                    <w:jc w:val="center"/>
                    <w:rPr>
                      <w:rFonts w:ascii="Arial" w:hAnsi="Arial" w:cs="Arial"/>
                      <w:sz w:val="21"/>
                      <w:szCs w:val="21"/>
                    </w:rPr>
                  </w:pPr>
                  <w:r w:rsidRPr="00866F4F">
                    <w:rPr>
                      <w:rFonts w:ascii="Arial" w:eastAsia="Arial" w:hAnsi="Arial" w:cs="Arial"/>
                      <w:sz w:val="20"/>
                      <w:szCs w:val="20"/>
                      <w:lang w:bidi="es-US"/>
                    </w:rPr>
                    <w:t>$1,836</w:t>
                  </w:r>
                </w:p>
              </w:tc>
            </w:tr>
            <w:tr w:rsidR="003227E2" w:rsidRPr="00866F4F" w14:paraId="388B1923" w14:textId="77777777" w:rsidTr="006353FA">
              <w:trPr>
                <w:trHeight w:val="46"/>
              </w:trPr>
              <w:tc>
                <w:tcPr>
                  <w:tcW w:w="2822" w:type="dxa"/>
                  <w:shd w:val="clear" w:color="auto" w:fill="D5DCE4" w:themeFill="text2" w:themeFillTint="33"/>
                  <w:tcMar>
                    <w:top w:w="0" w:type="dxa"/>
                    <w:left w:w="108" w:type="dxa"/>
                    <w:bottom w:w="0" w:type="dxa"/>
                    <w:right w:w="108" w:type="dxa"/>
                  </w:tcMar>
                  <w:vAlign w:val="center"/>
                  <w:hideMark/>
                </w:tcPr>
                <w:p w14:paraId="2E2ABD1A" w14:textId="77777777" w:rsidR="003227E2" w:rsidRPr="00866F4F" w:rsidRDefault="003227E2" w:rsidP="003227E2">
                  <w:pPr>
                    <w:spacing w:after="0" w:line="240" w:lineRule="auto"/>
                    <w:jc w:val="center"/>
                    <w:rPr>
                      <w:rFonts w:ascii="Arial" w:hAnsi="Arial" w:cs="Arial"/>
                      <w:sz w:val="21"/>
                      <w:szCs w:val="21"/>
                    </w:rPr>
                  </w:pPr>
                  <w:r w:rsidRPr="00866F4F">
                    <w:rPr>
                      <w:rFonts w:ascii="Arial" w:eastAsia="Arial" w:hAnsi="Arial" w:cs="Arial"/>
                      <w:sz w:val="21"/>
                      <w:szCs w:val="21"/>
                      <w:lang w:bidi="es-US"/>
                    </w:rPr>
                    <w:t>2</w:t>
                  </w:r>
                </w:p>
              </w:tc>
              <w:tc>
                <w:tcPr>
                  <w:tcW w:w="3028" w:type="dxa"/>
                  <w:tcMar>
                    <w:top w:w="0" w:type="dxa"/>
                    <w:left w:w="108" w:type="dxa"/>
                    <w:bottom w:w="0" w:type="dxa"/>
                    <w:right w:w="108" w:type="dxa"/>
                  </w:tcMar>
                  <w:vAlign w:val="center"/>
                  <w:hideMark/>
                </w:tcPr>
                <w:p w14:paraId="38A54D16" w14:textId="4DD9DA31" w:rsidR="003227E2" w:rsidRPr="00866F4F" w:rsidRDefault="003227E2" w:rsidP="003227E2">
                  <w:pPr>
                    <w:spacing w:after="0" w:line="240" w:lineRule="auto"/>
                    <w:jc w:val="center"/>
                    <w:rPr>
                      <w:rFonts w:ascii="Arial" w:hAnsi="Arial" w:cs="Arial"/>
                      <w:sz w:val="21"/>
                      <w:szCs w:val="21"/>
                    </w:rPr>
                  </w:pPr>
                  <w:r w:rsidRPr="00866F4F">
                    <w:rPr>
                      <w:rFonts w:ascii="Arial" w:eastAsia="Arial" w:hAnsi="Arial" w:cs="Arial"/>
                      <w:sz w:val="20"/>
                      <w:szCs w:val="20"/>
                      <w:lang w:bidi="es-US"/>
                    </w:rPr>
                    <w:t>$2,490</w:t>
                  </w:r>
                </w:p>
              </w:tc>
            </w:tr>
            <w:tr w:rsidR="003227E2" w:rsidRPr="00866F4F" w14:paraId="0BE26E5B" w14:textId="77777777" w:rsidTr="006353FA">
              <w:trPr>
                <w:trHeight w:val="46"/>
              </w:trPr>
              <w:tc>
                <w:tcPr>
                  <w:tcW w:w="2822" w:type="dxa"/>
                  <w:shd w:val="clear" w:color="auto" w:fill="D5DCE4" w:themeFill="text2" w:themeFillTint="33"/>
                  <w:tcMar>
                    <w:top w:w="0" w:type="dxa"/>
                    <w:left w:w="108" w:type="dxa"/>
                    <w:bottom w:w="0" w:type="dxa"/>
                    <w:right w:w="108" w:type="dxa"/>
                  </w:tcMar>
                  <w:vAlign w:val="center"/>
                  <w:hideMark/>
                </w:tcPr>
                <w:p w14:paraId="4B502CE1" w14:textId="77777777" w:rsidR="003227E2" w:rsidRPr="00866F4F" w:rsidRDefault="003227E2" w:rsidP="003227E2">
                  <w:pPr>
                    <w:spacing w:after="0" w:line="240" w:lineRule="auto"/>
                    <w:jc w:val="center"/>
                    <w:rPr>
                      <w:rFonts w:ascii="Arial" w:hAnsi="Arial" w:cs="Arial"/>
                      <w:sz w:val="21"/>
                      <w:szCs w:val="21"/>
                    </w:rPr>
                  </w:pPr>
                  <w:r w:rsidRPr="00866F4F">
                    <w:rPr>
                      <w:rFonts w:ascii="Arial" w:eastAsia="Arial" w:hAnsi="Arial" w:cs="Arial"/>
                      <w:sz w:val="21"/>
                      <w:szCs w:val="21"/>
                      <w:lang w:bidi="es-US"/>
                    </w:rPr>
                    <w:t>3</w:t>
                  </w:r>
                </w:p>
              </w:tc>
              <w:tc>
                <w:tcPr>
                  <w:tcW w:w="3028" w:type="dxa"/>
                  <w:tcMar>
                    <w:top w:w="0" w:type="dxa"/>
                    <w:left w:w="108" w:type="dxa"/>
                    <w:bottom w:w="0" w:type="dxa"/>
                    <w:right w:w="108" w:type="dxa"/>
                  </w:tcMar>
                  <w:vAlign w:val="center"/>
                  <w:hideMark/>
                </w:tcPr>
                <w:p w14:paraId="5DD6936C" w14:textId="0E7A0856" w:rsidR="003227E2" w:rsidRPr="00866F4F" w:rsidRDefault="003227E2" w:rsidP="003227E2">
                  <w:pPr>
                    <w:spacing w:after="0" w:line="240" w:lineRule="auto"/>
                    <w:jc w:val="center"/>
                    <w:rPr>
                      <w:rFonts w:ascii="Arial" w:hAnsi="Arial" w:cs="Arial"/>
                      <w:sz w:val="21"/>
                      <w:szCs w:val="21"/>
                    </w:rPr>
                  </w:pPr>
                  <w:r w:rsidRPr="00866F4F">
                    <w:rPr>
                      <w:rFonts w:ascii="Arial" w:eastAsia="Arial" w:hAnsi="Arial" w:cs="Arial"/>
                      <w:sz w:val="20"/>
                      <w:szCs w:val="20"/>
                      <w:lang w:bidi="es-US"/>
                    </w:rPr>
                    <w:t>$3,143</w:t>
                  </w:r>
                </w:p>
              </w:tc>
            </w:tr>
            <w:tr w:rsidR="003227E2" w:rsidRPr="00866F4F" w14:paraId="70F60F4E" w14:textId="77777777" w:rsidTr="006353FA">
              <w:trPr>
                <w:trHeight w:val="46"/>
              </w:trPr>
              <w:tc>
                <w:tcPr>
                  <w:tcW w:w="2822" w:type="dxa"/>
                  <w:shd w:val="clear" w:color="auto" w:fill="D5DCE4" w:themeFill="text2" w:themeFillTint="33"/>
                  <w:tcMar>
                    <w:top w:w="0" w:type="dxa"/>
                    <w:left w:w="108" w:type="dxa"/>
                    <w:bottom w:w="0" w:type="dxa"/>
                    <w:right w:w="108" w:type="dxa"/>
                  </w:tcMar>
                  <w:vAlign w:val="center"/>
                  <w:hideMark/>
                </w:tcPr>
                <w:p w14:paraId="08B03D8D" w14:textId="77777777" w:rsidR="003227E2" w:rsidRPr="00866F4F" w:rsidRDefault="003227E2" w:rsidP="003227E2">
                  <w:pPr>
                    <w:spacing w:after="0" w:line="240" w:lineRule="auto"/>
                    <w:jc w:val="center"/>
                    <w:rPr>
                      <w:rFonts w:ascii="Arial" w:hAnsi="Arial" w:cs="Arial"/>
                      <w:sz w:val="21"/>
                      <w:szCs w:val="21"/>
                    </w:rPr>
                  </w:pPr>
                  <w:r w:rsidRPr="00866F4F">
                    <w:rPr>
                      <w:rFonts w:ascii="Arial" w:eastAsia="Arial" w:hAnsi="Arial" w:cs="Arial"/>
                      <w:sz w:val="21"/>
                      <w:szCs w:val="21"/>
                      <w:lang w:bidi="es-US"/>
                    </w:rPr>
                    <w:t>4</w:t>
                  </w:r>
                </w:p>
              </w:tc>
              <w:tc>
                <w:tcPr>
                  <w:tcW w:w="3028" w:type="dxa"/>
                  <w:tcMar>
                    <w:top w:w="0" w:type="dxa"/>
                    <w:left w:w="108" w:type="dxa"/>
                    <w:bottom w:w="0" w:type="dxa"/>
                    <w:right w:w="108" w:type="dxa"/>
                  </w:tcMar>
                  <w:vAlign w:val="center"/>
                  <w:hideMark/>
                </w:tcPr>
                <w:p w14:paraId="6C360F4E" w14:textId="2FFF8D08" w:rsidR="003227E2" w:rsidRPr="00866F4F" w:rsidRDefault="003227E2" w:rsidP="003227E2">
                  <w:pPr>
                    <w:spacing w:after="0" w:line="240" w:lineRule="auto"/>
                    <w:jc w:val="center"/>
                    <w:rPr>
                      <w:rFonts w:ascii="Arial" w:hAnsi="Arial" w:cs="Arial"/>
                      <w:sz w:val="21"/>
                      <w:szCs w:val="21"/>
                    </w:rPr>
                  </w:pPr>
                  <w:r w:rsidRPr="00866F4F">
                    <w:rPr>
                      <w:rFonts w:ascii="Arial" w:eastAsia="Arial" w:hAnsi="Arial" w:cs="Arial"/>
                      <w:sz w:val="20"/>
                      <w:szCs w:val="20"/>
                      <w:lang w:bidi="es-US"/>
                    </w:rPr>
                    <w:t>$3,795</w:t>
                  </w:r>
                </w:p>
              </w:tc>
            </w:tr>
            <w:tr w:rsidR="003227E2" w:rsidRPr="00866F4F" w14:paraId="0D4A7050" w14:textId="77777777" w:rsidTr="006353FA">
              <w:trPr>
                <w:trHeight w:val="46"/>
              </w:trPr>
              <w:tc>
                <w:tcPr>
                  <w:tcW w:w="2822" w:type="dxa"/>
                  <w:shd w:val="clear" w:color="auto" w:fill="D5DCE4" w:themeFill="text2" w:themeFillTint="33"/>
                  <w:tcMar>
                    <w:top w:w="0" w:type="dxa"/>
                    <w:left w:w="108" w:type="dxa"/>
                    <w:bottom w:w="0" w:type="dxa"/>
                    <w:right w:w="108" w:type="dxa"/>
                  </w:tcMar>
                  <w:vAlign w:val="center"/>
                  <w:hideMark/>
                </w:tcPr>
                <w:p w14:paraId="2AB619CD" w14:textId="77777777" w:rsidR="003227E2" w:rsidRPr="00866F4F" w:rsidRDefault="003227E2" w:rsidP="003227E2">
                  <w:pPr>
                    <w:spacing w:after="0" w:line="240" w:lineRule="auto"/>
                    <w:jc w:val="center"/>
                    <w:rPr>
                      <w:rFonts w:ascii="Arial" w:hAnsi="Arial" w:cs="Arial"/>
                      <w:sz w:val="21"/>
                      <w:szCs w:val="21"/>
                    </w:rPr>
                  </w:pPr>
                  <w:r w:rsidRPr="00866F4F">
                    <w:rPr>
                      <w:rFonts w:ascii="Arial" w:eastAsia="Arial" w:hAnsi="Arial" w:cs="Arial"/>
                      <w:sz w:val="21"/>
                      <w:szCs w:val="21"/>
                      <w:lang w:bidi="es-US"/>
                    </w:rPr>
                    <w:t>5</w:t>
                  </w:r>
                </w:p>
              </w:tc>
              <w:tc>
                <w:tcPr>
                  <w:tcW w:w="3028" w:type="dxa"/>
                  <w:tcMar>
                    <w:top w:w="0" w:type="dxa"/>
                    <w:left w:w="108" w:type="dxa"/>
                    <w:bottom w:w="0" w:type="dxa"/>
                    <w:right w:w="108" w:type="dxa"/>
                  </w:tcMar>
                  <w:vAlign w:val="center"/>
                  <w:hideMark/>
                </w:tcPr>
                <w:p w14:paraId="270887B2" w14:textId="0FEAA32B" w:rsidR="003227E2" w:rsidRPr="00866F4F" w:rsidRDefault="003227E2" w:rsidP="003227E2">
                  <w:pPr>
                    <w:spacing w:after="0" w:line="240" w:lineRule="auto"/>
                    <w:jc w:val="center"/>
                    <w:rPr>
                      <w:rFonts w:ascii="Arial" w:hAnsi="Arial" w:cs="Arial"/>
                      <w:sz w:val="21"/>
                      <w:szCs w:val="21"/>
                    </w:rPr>
                  </w:pPr>
                  <w:r w:rsidRPr="00866F4F">
                    <w:rPr>
                      <w:rFonts w:ascii="Arial" w:eastAsia="Arial" w:hAnsi="Arial" w:cs="Arial"/>
                      <w:sz w:val="20"/>
                      <w:szCs w:val="20"/>
                      <w:lang w:bidi="es-US"/>
                    </w:rPr>
                    <w:t>$4,450</w:t>
                  </w:r>
                </w:p>
              </w:tc>
            </w:tr>
            <w:tr w:rsidR="003227E2" w:rsidRPr="00866F4F" w14:paraId="1E931172" w14:textId="77777777" w:rsidTr="006353FA">
              <w:trPr>
                <w:trHeight w:val="46"/>
              </w:trPr>
              <w:tc>
                <w:tcPr>
                  <w:tcW w:w="2822" w:type="dxa"/>
                  <w:shd w:val="clear" w:color="auto" w:fill="D5DCE4" w:themeFill="text2" w:themeFillTint="33"/>
                  <w:tcMar>
                    <w:top w:w="0" w:type="dxa"/>
                    <w:left w:w="108" w:type="dxa"/>
                    <w:bottom w:w="0" w:type="dxa"/>
                    <w:right w:w="108" w:type="dxa"/>
                  </w:tcMar>
                  <w:vAlign w:val="center"/>
                  <w:hideMark/>
                </w:tcPr>
                <w:p w14:paraId="7BC36CD3" w14:textId="77777777" w:rsidR="003227E2" w:rsidRPr="00866F4F" w:rsidRDefault="003227E2" w:rsidP="003227E2">
                  <w:pPr>
                    <w:spacing w:after="0" w:line="240" w:lineRule="auto"/>
                    <w:jc w:val="center"/>
                    <w:rPr>
                      <w:rFonts w:ascii="Arial" w:hAnsi="Arial" w:cs="Arial"/>
                      <w:sz w:val="21"/>
                      <w:szCs w:val="21"/>
                    </w:rPr>
                  </w:pPr>
                  <w:r w:rsidRPr="00866F4F">
                    <w:rPr>
                      <w:rFonts w:ascii="Arial" w:eastAsia="Arial" w:hAnsi="Arial" w:cs="Arial"/>
                      <w:sz w:val="21"/>
                      <w:szCs w:val="21"/>
                      <w:lang w:bidi="es-US"/>
                    </w:rPr>
                    <w:t>6</w:t>
                  </w:r>
                </w:p>
              </w:tc>
              <w:tc>
                <w:tcPr>
                  <w:tcW w:w="3028" w:type="dxa"/>
                  <w:tcMar>
                    <w:top w:w="0" w:type="dxa"/>
                    <w:left w:w="108" w:type="dxa"/>
                    <w:bottom w:w="0" w:type="dxa"/>
                    <w:right w:w="108" w:type="dxa"/>
                  </w:tcMar>
                  <w:vAlign w:val="center"/>
                  <w:hideMark/>
                </w:tcPr>
                <w:p w14:paraId="1332CA99" w14:textId="21E85C2A" w:rsidR="003227E2" w:rsidRPr="00866F4F" w:rsidRDefault="003227E2" w:rsidP="003227E2">
                  <w:pPr>
                    <w:spacing w:after="0" w:line="240" w:lineRule="auto"/>
                    <w:jc w:val="center"/>
                    <w:rPr>
                      <w:rFonts w:ascii="Arial" w:hAnsi="Arial" w:cs="Arial"/>
                      <w:sz w:val="21"/>
                      <w:szCs w:val="21"/>
                    </w:rPr>
                  </w:pPr>
                  <w:r w:rsidRPr="00866F4F">
                    <w:rPr>
                      <w:rFonts w:ascii="Arial" w:eastAsia="Arial" w:hAnsi="Arial" w:cs="Arial"/>
                      <w:sz w:val="20"/>
                      <w:szCs w:val="20"/>
                      <w:lang w:bidi="es-US"/>
                    </w:rPr>
                    <w:t>$5,102</w:t>
                  </w:r>
                </w:p>
              </w:tc>
            </w:tr>
            <w:tr w:rsidR="003227E2" w:rsidRPr="00866F4F" w14:paraId="7C0929D2" w14:textId="77777777" w:rsidTr="006353FA">
              <w:trPr>
                <w:trHeight w:val="46"/>
              </w:trPr>
              <w:tc>
                <w:tcPr>
                  <w:tcW w:w="2822" w:type="dxa"/>
                  <w:shd w:val="clear" w:color="auto" w:fill="D5DCE4" w:themeFill="text2" w:themeFillTint="33"/>
                  <w:tcMar>
                    <w:top w:w="0" w:type="dxa"/>
                    <w:left w:w="108" w:type="dxa"/>
                    <w:bottom w:w="0" w:type="dxa"/>
                    <w:right w:w="108" w:type="dxa"/>
                  </w:tcMar>
                  <w:vAlign w:val="center"/>
                  <w:hideMark/>
                </w:tcPr>
                <w:p w14:paraId="0B110F4B" w14:textId="77777777" w:rsidR="003227E2" w:rsidRPr="00866F4F" w:rsidRDefault="003227E2" w:rsidP="003227E2">
                  <w:pPr>
                    <w:spacing w:after="0" w:line="240" w:lineRule="auto"/>
                    <w:jc w:val="center"/>
                    <w:rPr>
                      <w:rFonts w:ascii="Arial" w:hAnsi="Arial" w:cs="Arial"/>
                      <w:sz w:val="21"/>
                      <w:szCs w:val="21"/>
                    </w:rPr>
                  </w:pPr>
                  <w:r w:rsidRPr="00866F4F">
                    <w:rPr>
                      <w:rFonts w:ascii="Arial" w:eastAsia="Arial" w:hAnsi="Arial" w:cs="Arial"/>
                      <w:sz w:val="21"/>
                      <w:szCs w:val="21"/>
                      <w:lang w:bidi="es-US"/>
                    </w:rPr>
                    <w:t>7</w:t>
                  </w:r>
                </w:p>
              </w:tc>
              <w:tc>
                <w:tcPr>
                  <w:tcW w:w="3028" w:type="dxa"/>
                  <w:tcMar>
                    <w:top w:w="0" w:type="dxa"/>
                    <w:left w:w="108" w:type="dxa"/>
                    <w:bottom w:w="0" w:type="dxa"/>
                    <w:right w:w="108" w:type="dxa"/>
                  </w:tcMar>
                  <w:vAlign w:val="center"/>
                  <w:hideMark/>
                </w:tcPr>
                <w:p w14:paraId="288471A9" w14:textId="17668330" w:rsidR="003227E2" w:rsidRPr="00866F4F" w:rsidRDefault="003227E2" w:rsidP="003227E2">
                  <w:pPr>
                    <w:spacing w:after="0" w:line="240" w:lineRule="auto"/>
                    <w:jc w:val="center"/>
                    <w:rPr>
                      <w:rFonts w:ascii="Arial" w:hAnsi="Arial" w:cs="Arial"/>
                      <w:sz w:val="21"/>
                      <w:szCs w:val="21"/>
                    </w:rPr>
                  </w:pPr>
                  <w:r w:rsidRPr="00866F4F">
                    <w:rPr>
                      <w:rFonts w:ascii="Arial" w:eastAsia="Arial" w:hAnsi="Arial" w:cs="Arial"/>
                      <w:sz w:val="20"/>
                      <w:szCs w:val="20"/>
                      <w:lang w:bidi="es-US"/>
                    </w:rPr>
                    <w:t>$5,755</w:t>
                  </w:r>
                </w:p>
              </w:tc>
            </w:tr>
            <w:tr w:rsidR="003227E2" w:rsidRPr="00866F4F" w14:paraId="7508823C" w14:textId="77777777" w:rsidTr="006353FA">
              <w:trPr>
                <w:trHeight w:val="46"/>
              </w:trPr>
              <w:tc>
                <w:tcPr>
                  <w:tcW w:w="2822" w:type="dxa"/>
                  <w:shd w:val="clear" w:color="auto" w:fill="D5DCE4" w:themeFill="text2" w:themeFillTint="33"/>
                  <w:tcMar>
                    <w:top w:w="0" w:type="dxa"/>
                    <w:left w:w="108" w:type="dxa"/>
                    <w:bottom w:w="0" w:type="dxa"/>
                    <w:right w:w="108" w:type="dxa"/>
                  </w:tcMar>
                  <w:vAlign w:val="center"/>
                  <w:hideMark/>
                </w:tcPr>
                <w:p w14:paraId="06965DCB" w14:textId="77777777" w:rsidR="003227E2" w:rsidRPr="00866F4F" w:rsidRDefault="003227E2" w:rsidP="003227E2">
                  <w:pPr>
                    <w:spacing w:after="0" w:line="240" w:lineRule="auto"/>
                    <w:jc w:val="center"/>
                    <w:rPr>
                      <w:rFonts w:ascii="Arial" w:hAnsi="Arial" w:cs="Arial"/>
                      <w:sz w:val="21"/>
                      <w:szCs w:val="21"/>
                    </w:rPr>
                  </w:pPr>
                  <w:r w:rsidRPr="00866F4F">
                    <w:rPr>
                      <w:rFonts w:ascii="Arial" w:eastAsia="Arial" w:hAnsi="Arial" w:cs="Arial"/>
                      <w:sz w:val="21"/>
                      <w:szCs w:val="21"/>
                      <w:lang w:bidi="es-US"/>
                    </w:rPr>
                    <w:t>8</w:t>
                  </w:r>
                </w:p>
              </w:tc>
              <w:tc>
                <w:tcPr>
                  <w:tcW w:w="3028" w:type="dxa"/>
                  <w:tcMar>
                    <w:top w:w="0" w:type="dxa"/>
                    <w:left w:w="108" w:type="dxa"/>
                    <w:bottom w:w="0" w:type="dxa"/>
                    <w:right w:w="108" w:type="dxa"/>
                  </w:tcMar>
                  <w:vAlign w:val="center"/>
                  <w:hideMark/>
                </w:tcPr>
                <w:p w14:paraId="5198FC01" w14:textId="33557093" w:rsidR="003227E2" w:rsidRPr="00866F4F" w:rsidRDefault="003227E2" w:rsidP="003227E2">
                  <w:pPr>
                    <w:spacing w:after="0" w:line="240" w:lineRule="auto"/>
                    <w:jc w:val="center"/>
                    <w:rPr>
                      <w:rFonts w:ascii="Arial" w:hAnsi="Arial" w:cs="Arial"/>
                      <w:sz w:val="21"/>
                      <w:szCs w:val="21"/>
                    </w:rPr>
                  </w:pPr>
                  <w:r w:rsidRPr="00866F4F">
                    <w:rPr>
                      <w:rFonts w:ascii="Arial" w:eastAsia="Arial" w:hAnsi="Arial" w:cs="Arial"/>
                      <w:sz w:val="20"/>
                      <w:szCs w:val="20"/>
                      <w:lang w:bidi="es-US"/>
                    </w:rPr>
                    <w:t>$6,409</w:t>
                  </w:r>
                </w:p>
              </w:tc>
            </w:tr>
            <w:tr w:rsidR="003227E2" w:rsidRPr="00866F4F" w14:paraId="1519CD85" w14:textId="77777777" w:rsidTr="006353FA">
              <w:trPr>
                <w:trHeight w:val="46"/>
              </w:trPr>
              <w:tc>
                <w:tcPr>
                  <w:tcW w:w="2822" w:type="dxa"/>
                  <w:shd w:val="clear" w:color="auto" w:fill="D5DCE4" w:themeFill="text2" w:themeFillTint="33"/>
                  <w:tcMar>
                    <w:top w:w="0" w:type="dxa"/>
                    <w:left w:w="108" w:type="dxa"/>
                    <w:bottom w:w="0" w:type="dxa"/>
                    <w:right w:w="108" w:type="dxa"/>
                  </w:tcMar>
                  <w:vAlign w:val="center"/>
                  <w:hideMark/>
                </w:tcPr>
                <w:p w14:paraId="627929C3" w14:textId="77777777" w:rsidR="003227E2" w:rsidRPr="00866F4F" w:rsidRDefault="003227E2" w:rsidP="003227E2">
                  <w:pPr>
                    <w:spacing w:after="0" w:line="240" w:lineRule="auto"/>
                    <w:jc w:val="center"/>
                    <w:rPr>
                      <w:rFonts w:ascii="Arial" w:hAnsi="Arial" w:cs="Arial"/>
                      <w:sz w:val="21"/>
                      <w:szCs w:val="21"/>
                    </w:rPr>
                  </w:pPr>
                  <w:r w:rsidRPr="00866F4F">
                    <w:rPr>
                      <w:rFonts w:ascii="Arial" w:eastAsia="Arial" w:hAnsi="Arial" w:cs="Arial"/>
                      <w:sz w:val="21"/>
                      <w:szCs w:val="21"/>
                      <w:lang w:bidi="es-US"/>
                    </w:rPr>
                    <w:t>9</w:t>
                  </w:r>
                </w:p>
              </w:tc>
              <w:tc>
                <w:tcPr>
                  <w:tcW w:w="3028" w:type="dxa"/>
                  <w:tcMar>
                    <w:top w:w="0" w:type="dxa"/>
                    <w:left w:w="108" w:type="dxa"/>
                    <w:bottom w:w="0" w:type="dxa"/>
                    <w:right w:w="108" w:type="dxa"/>
                  </w:tcMar>
                  <w:vAlign w:val="center"/>
                  <w:hideMark/>
                </w:tcPr>
                <w:p w14:paraId="5D440251" w14:textId="12FBAB15" w:rsidR="003227E2" w:rsidRPr="00866F4F" w:rsidRDefault="003227E2" w:rsidP="003227E2">
                  <w:pPr>
                    <w:spacing w:after="0" w:line="240" w:lineRule="auto"/>
                    <w:jc w:val="center"/>
                    <w:rPr>
                      <w:rFonts w:ascii="Arial" w:hAnsi="Arial" w:cs="Arial"/>
                      <w:sz w:val="21"/>
                      <w:szCs w:val="21"/>
                    </w:rPr>
                  </w:pPr>
                  <w:r w:rsidRPr="00866F4F">
                    <w:rPr>
                      <w:rFonts w:ascii="Arial" w:eastAsia="Arial" w:hAnsi="Arial" w:cs="Arial"/>
                      <w:sz w:val="20"/>
                      <w:szCs w:val="20"/>
                      <w:lang w:bidi="es-US"/>
                    </w:rPr>
                    <w:t>$7,062</w:t>
                  </w:r>
                </w:p>
              </w:tc>
            </w:tr>
            <w:tr w:rsidR="003227E2" w:rsidRPr="00866F4F" w14:paraId="676FFC26" w14:textId="77777777" w:rsidTr="006353FA">
              <w:trPr>
                <w:trHeight w:val="46"/>
              </w:trPr>
              <w:tc>
                <w:tcPr>
                  <w:tcW w:w="2822" w:type="dxa"/>
                  <w:shd w:val="clear" w:color="auto" w:fill="D5DCE4" w:themeFill="text2" w:themeFillTint="33"/>
                  <w:tcMar>
                    <w:top w:w="0" w:type="dxa"/>
                    <w:left w:w="108" w:type="dxa"/>
                    <w:bottom w:w="0" w:type="dxa"/>
                    <w:right w:w="108" w:type="dxa"/>
                  </w:tcMar>
                  <w:vAlign w:val="center"/>
                  <w:hideMark/>
                </w:tcPr>
                <w:p w14:paraId="19EE36F8" w14:textId="77777777" w:rsidR="003227E2" w:rsidRPr="00866F4F" w:rsidRDefault="003227E2" w:rsidP="003227E2">
                  <w:pPr>
                    <w:spacing w:after="0" w:line="240" w:lineRule="auto"/>
                    <w:jc w:val="center"/>
                    <w:rPr>
                      <w:rFonts w:ascii="Arial" w:hAnsi="Arial" w:cs="Arial"/>
                      <w:sz w:val="21"/>
                      <w:szCs w:val="21"/>
                    </w:rPr>
                  </w:pPr>
                  <w:r w:rsidRPr="00866F4F">
                    <w:rPr>
                      <w:rFonts w:ascii="Arial" w:eastAsia="Arial" w:hAnsi="Arial" w:cs="Arial"/>
                      <w:sz w:val="21"/>
                      <w:szCs w:val="21"/>
                      <w:lang w:bidi="es-US"/>
                    </w:rPr>
                    <w:t>10</w:t>
                  </w:r>
                </w:p>
              </w:tc>
              <w:tc>
                <w:tcPr>
                  <w:tcW w:w="3028" w:type="dxa"/>
                  <w:tcMar>
                    <w:top w:w="0" w:type="dxa"/>
                    <w:left w:w="108" w:type="dxa"/>
                    <w:bottom w:w="0" w:type="dxa"/>
                    <w:right w:w="108" w:type="dxa"/>
                  </w:tcMar>
                  <w:vAlign w:val="center"/>
                  <w:hideMark/>
                </w:tcPr>
                <w:p w14:paraId="62BF7ECA" w14:textId="14A46CB0" w:rsidR="003227E2" w:rsidRPr="00866F4F" w:rsidRDefault="003227E2" w:rsidP="003227E2">
                  <w:pPr>
                    <w:spacing w:after="0" w:line="240" w:lineRule="auto"/>
                    <w:jc w:val="center"/>
                    <w:rPr>
                      <w:rFonts w:ascii="Arial" w:hAnsi="Arial" w:cs="Arial"/>
                      <w:sz w:val="21"/>
                      <w:szCs w:val="21"/>
                    </w:rPr>
                  </w:pPr>
                  <w:r w:rsidRPr="00866F4F">
                    <w:rPr>
                      <w:rFonts w:ascii="Arial" w:eastAsia="Arial" w:hAnsi="Arial" w:cs="Arial"/>
                      <w:sz w:val="20"/>
                      <w:szCs w:val="20"/>
                      <w:lang w:bidi="es-US"/>
                    </w:rPr>
                    <w:t>$7,715</w:t>
                  </w:r>
                </w:p>
              </w:tc>
            </w:tr>
            <w:tr w:rsidR="003227E2" w:rsidRPr="00866F4F" w14:paraId="51A41BC2" w14:textId="77777777" w:rsidTr="006353FA">
              <w:trPr>
                <w:trHeight w:val="46"/>
              </w:trPr>
              <w:tc>
                <w:tcPr>
                  <w:tcW w:w="2822" w:type="dxa"/>
                  <w:shd w:val="clear" w:color="auto" w:fill="D5DCE4" w:themeFill="text2" w:themeFillTint="33"/>
                  <w:tcMar>
                    <w:top w:w="0" w:type="dxa"/>
                    <w:left w:w="108" w:type="dxa"/>
                    <w:bottom w:w="0" w:type="dxa"/>
                    <w:right w:w="108" w:type="dxa"/>
                  </w:tcMar>
                  <w:vAlign w:val="center"/>
                  <w:hideMark/>
                </w:tcPr>
                <w:p w14:paraId="4E2925CE" w14:textId="77777777" w:rsidR="003227E2" w:rsidRPr="00866F4F" w:rsidRDefault="003227E2" w:rsidP="003227E2">
                  <w:pPr>
                    <w:spacing w:after="0" w:line="240" w:lineRule="auto"/>
                    <w:jc w:val="center"/>
                    <w:rPr>
                      <w:rFonts w:ascii="Arial" w:hAnsi="Arial" w:cs="Arial"/>
                      <w:sz w:val="21"/>
                      <w:szCs w:val="21"/>
                    </w:rPr>
                  </w:pPr>
                  <w:r w:rsidRPr="00866F4F">
                    <w:rPr>
                      <w:rFonts w:ascii="Arial" w:eastAsia="Arial" w:hAnsi="Arial" w:cs="Arial"/>
                      <w:sz w:val="21"/>
                      <w:szCs w:val="21"/>
                      <w:lang w:bidi="es-US"/>
                    </w:rPr>
                    <w:t>11</w:t>
                  </w:r>
                </w:p>
              </w:tc>
              <w:tc>
                <w:tcPr>
                  <w:tcW w:w="3028" w:type="dxa"/>
                  <w:tcMar>
                    <w:top w:w="0" w:type="dxa"/>
                    <w:left w:w="108" w:type="dxa"/>
                    <w:bottom w:w="0" w:type="dxa"/>
                    <w:right w:w="108" w:type="dxa"/>
                  </w:tcMar>
                  <w:vAlign w:val="center"/>
                  <w:hideMark/>
                </w:tcPr>
                <w:p w14:paraId="1B9C2E2C" w14:textId="75E379EA" w:rsidR="003227E2" w:rsidRPr="00866F4F" w:rsidRDefault="003227E2" w:rsidP="003227E2">
                  <w:pPr>
                    <w:spacing w:after="0" w:line="240" w:lineRule="auto"/>
                    <w:jc w:val="center"/>
                    <w:rPr>
                      <w:rFonts w:ascii="Arial" w:hAnsi="Arial" w:cs="Arial"/>
                      <w:sz w:val="21"/>
                      <w:szCs w:val="21"/>
                    </w:rPr>
                  </w:pPr>
                  <w:r w:rsidRPr="00866F4F">
                    <w:rPr>
                      <w:rFonts w:ascii="Arial" w:eastAsia="Arial" w:hAnsi="Arial" w:cs="Arial"/>
                      <w:sz w:val="20"/>
                      <w:szCs w:val="20"/>
                      <w:lang w:bidi="es-US"/>
                    </w:rPr>
                    <w:t>$8,369</w:t>
                  </w:r>
                </w:p>
              </w:tc>
            </w:tr>
            <w:tr w:rsidR="003227E2" w:rsidRPr="00866F4F" w14:paraId="51696A13" w14:textId="77777777" w:rsidTr="006353FA">
              <w:trPr>
                <w:trHeight w:val="46"/>
              </w:trPr>
              <w:tc>
                <w:tcPr>
                  <w:tcW w:w="2822" w:type="dxa"/>
                  <w:shd w:val="clear" w:color="auto" w:fill="D5DCE4" w:themeFill="text2" w:themeFillTint="33"/>
                  <w:tcMar>
                    <w:top w:w="0" w:type="dxa"/>
                    <w:left w:w="108" w:type="dxa"/>
                    <w:bottom w:w="0" w:type="dxa"/>
                    <w:right w:w="108" w:type="dxa"/>
                  </w:tcMar>
                  <w:vAlign w:val="center"/>
                  <w:hideMark/>
                </w:tcPr>
                <w:p w14:paraId="1FC9D026" w14:textId="77777777" w:rsidR="003227E2" w:rsidRPr="00866F4F" w:rsidRDefault="003227E2" w:rsidP="003227E2">
                  <w:pPr>
                    <w:spacing w:after="0" w:line="240" w:lineRule="auto"/>
                    <w:jc w:val="center"/>
                    <w:rPr>
                      <w:rFonts w:ascii="Arial" w:hAnsi="Arial" w:cs="Arial"/>
                      <w:sz w:val="21"/>
                      <w:szCs w:val="21"/>
                    </w:rPr>
                  </w:pPr>
                  <w:r w:rsidRPr="00866F4F">
                    <w:rPr>
                      <w:rFonts w:ascii="Arial" w:eastAsia="Arial" w:hAnsi="Arial" w:cs="Arial"/>
                      <w:sz w:val="21"/>
                      <w:szCs w:val="21"/>
                      <w:lang w:bidi="es-US"/>
                    </w:rPr>
                    <w:t>12</w:t>
                  </w:r>
                </w:p>
              </w:tc>
              <w:tc>
                <w:tcPr>
                  <w:tcW w:w="3028" w:type="dxa"/>
                  <w:tcMar>
                    <w:top w:w="0" w:type="dxa"/>
                    <w:left w:w="108" w:type="dxa"/>
                    <w:bottom w:w="0" w:type="dxa"/>
                    <w:right w:w="108" w:type="dxa"/>
                  </w:tcMar>
                  <w:vAlign w:val="center"/>
                  <w:hideMark/>
                </w:tcPr>
                <w:p w14:paraId="1C430026" w14:textId="617F56A4" w:rsidR="003227E2" w:rsidRPr="00866F4F" w:rsidRDefault="003227E2" w:rsidP="003227E2">
                  <w:pPr>
                    <w:spacing w:after="0" w:line="240" w:lineRule="auto"/>
                    <w:jc w:val="center"/>
                    <w:rPr>
                      <w:rFonts w:ascii="Arial" w:hAnsi="Arial" w:cs="Arial"/>
                      <w:sz w:val="21"/>
                      <w:szCs w:val="21"/>
                    </w:rPr>
                  </w:pPr>
                  <w:r w:rsidRPr="00866F4F">
                    <w:rPr>
                      <w:rFonts w:ascii="Arial" w:eastAsia="Arial" w:hAnsi="Arial" w:cs="Arial"/>
                      <w:sz w:val="20"/>
                      <w:szCs w:val="20"/>
                      <w:lang w:bidi="es-US"/>
                    </w:rPr>
                    <w:t>$9,022</w:t>
                  </w:r>
                </w:p>
              </w:tc>
            </w:tr>
            <w:tr w:rsidR="00C1160A" w:rsidRPr="00866F4F" w14:paraId="71C882FB" w14:textId="77777777" w:rsidTr="006353FA">
              <w:trPr>
                <w:trHeight w:val="46"/>
              </w:trPr>
              <w:tc>
                <w:tcPr>
                  <w:tcW w:w="2822" w:type="dxa"/>
                  <w:shd w:val="clear" w:color="auto" w:fill="D5DCE4" w:themeFill="text2" w:themeFillTint="33"/>
                  <w:tcMar>
                    <w:top w:w="0" w:type="dxa"/>
                    <w:left w:w="108" w:type="dxa"/>
                    <w:bottom w:w="0" w:type="dxa"/>
                    <w:right w:w="108" w:type="dxa"/>
                  </w:tcMar>
                  <w:vAlign w:val="center"/>
                  <w:hideMark/>
                </w:tcPr>
                <w:p w14:paraId="5417448D" w14:textId="77777777" w:rsidR="00C1160A" w:rsidRPr="00866F4F" w:rsidRDefault="00C1160A" w:rsidP="003E073B">
                  <w:pPr>
                    <w:spacing w:after="0" w:line="240" w:lineRule="auto"/>
                    <w:jc w:val="center"/>
                    <w:rPr>
                      <w:rFonts w:ascii="Arial" w:hAnsi="Arial" w:cs="Arial"/>
                      <w:sz w:val="21"/>
                      <w:szCs w:val="21"/>
                    </w:rPr>
                  </w:pPr>
                  <w:r w:rsidRPr="00866F4F">
                    <w:rPr>
                      <w:rFonts w:ascii="Arial" w:eastAsia="Arial" w:hAnsi="Arial" w:cs="Arial"/>
                      <w:sz w:val="21"/>
                      <w:szCs w:val="21"/>
                      <w:lang w:bidi="es-US"/>
                    </w:rPr>
                    <w:t>Cada persona adicional</w:t>
                  </w:r>
                </w:p>
              </w:tc>
              <w:tc>
                <w:tcPr>
                  <w:tcW w:w="3028" w:type="dxa"/>
                  <w:tcMar>
                    <w:top w:w="0" w:type="dxa"/>
                    <w:left w:w="108" w:type="dxa"/>
                    <w:bottom w:w="0" w:type="dxa"/>
                    <w:right w:w="108" w:type="dxa"/>
                  </w:tcMar>
                  <w:vAlign w:val="center"/>
                  <w:hideMark/>
                </w:tcPr>
                <w:p w14:paraId="1BADB369" w14:textId="150EBBFD" w:rsidR="00C1160A" w:rsidRPr="00866F4F" w:rsidRDefault="0044459E" w:rsidP="003E073B">
                  <w:pPr>
                    <w:spacing w:after="0" w:line="240" w:lineRule="auto"/>
                    <w:jc w:val="center"/>
                    <w:rPr>
                      <w:rFonts w:ascii="Arial" w:hAnsi="Arial" w:cs="Arial"/>
                      <w:sz w:val="21"/>
                      <w:szCs w:val="21"/>
                    </w:rPr>
                  </w:pPr>
                  <w:r w:rsidRPr="00866F4F">
                    <w:rPr>
                      <w:rFonts w:ascii="Arial" w:eastAsia="Arial" w:hAnsi="Arial" w:cs="Arial"/>
                      <w:sz w:val="21"/>
                      <w:szCs w:val="21"/>
                      <w:lang w:bidi="es-US"/>
                    </w:rPr>
                    <w:t>Sumar $655</w:t>
                  </w:r>
                </w:p>
              </w:tc>
            </w:tr>
          </w:tbl>
          <w:p w14:paraId="5DD3D4BB" w14:textId="77777777" w:rsidR="00110551" w:rsidRPr="00866F4F" w:rsidRDefault="00110551" w:rsidP="003F2C5A">
            <w:pPr>
              <w:rPr>
                <w:rFonts w:ascii="Arial" w:hAnsi="Arial" w:cs="Arial"/>
                <w:sz w:val="21"/>
                <w:szCs w:val="21"/>
              </w:rPr>
            </w:pPr>
          </w:p>
        </w:tc>
      </w:tr>
      <w:tr w:rsidR="00D83ADA" w:rsidRPr="00866F4F" w14:paraId="09B6987A" w14:textId="77777777" w:rsidTr="00A07922">
        <w:trPr>
          <w:trHeight w:val="3230"/>
        </w:trPr>
        <w:tc>
          <w:tcPr>
            <w:tcW w:w="1800" w:type="dxa"/>
            <w:shd w:val="clear" w:color="auto" w:fill="DEEAF6" w:themeFill="accent5" w:themeFillTint="33"/>
            <w:vAlign w:val="center"/>
          </w:tcPr>
          <w:p w14:paraId="14034696" w14:textId="7DFD1D0F" w:rsidR="00D83ADA" w:rsidRPr="00866F4F" w:rsidRDefault="00D83ADA" w:rsidP="00D83ADA">
            <w:pPr>
              <w:jc w:val="center"/>
              <w:rPr>
                <w:rFonts w:ascii="Arial" w:hAnsi="Arial" w:cs="Arial"/>
                <w:b/>
                <w:sz w:val="21"/>
                <w:szCs w:val="21"/>
              </w:rPr>
            </w:pPr>
            <w:r w:rsidRPr="00866F4F">
              <w:rPr>
                <w:rFonts w:ascii="Arial" w:eastAsia="Arial" w:hAnsi="Arial" w:cs="Arial"/>
                <w:b/>
                <w:sz w:val="21"/>
                <w:szCs w:val="21"/>
                <w:lang w:bidi="es-US"/>
              </w:rPr>
              <w:t>BIENES</w:t>
            </w:r>
            <w:r w:rsidRPr="00866F4F">
              <w:rPr>
                <w:rFonts w:ascii="Arial" w:eastAsia="Arial" w:hAnsi="Arial" w:cs="Arial"/>
                <w:b/>
                <w:sz w:val="21"/>
                <w:szCs w:val="21"/>
                <w:lang w:bidi="es-US"/>
              </w:rPr>
              <w:br/>
            </w:r>
            <w:r w:rsidRPr="00866F4F">
              <w:rPr>
                <w:rFonts w:ascii="Arial" w:eastAsia="Arial" w:hAnsi="Arial" w:cs="Arial"/>
                <w:i/>
                <w:sz w:val="18"/>
                <w:szCs w:val="18"/>
                <w:lang w:bidi="es-US"/>
              </w:rPr>
              <w:t>*A partir del 01/01/2026, se restablecerán los límites de activos para todos los programas que no sean MAGI, con excepción de los programas Pickle, Hijos Adultos Discapacitados (Disabled Adult Children, DAC) y Viudos/as Discapacitados.</w:t>
            </w:r>
          </w:p>
        </w:tc>
        <w:tc>
          <w:tcPr>
            <w:tcW w:w="10080" w:type="dxa"/>
            <w:gridSpan w:val="3"/>
            <w:shd w:val="clear" w:color="auto" w:fill="F2F2F2" w:themeFill="background1" w:themeFillShade="F2"/>
            <w:vAlign w:val="center"/>
          </w:tcPr>
          <w:p w14:paraId="42E44464" w14:textId="656AD9AC" w:rsidR="00D83ADA" w:rsidRPr="00866F4F" w:rsidRDefault="00A07922" w:rsidP="00153CB5">
            <w:pPr>
              <w:spacing w:after="120"/>
              <w:rPr>
                <w:rFonts w:ascii="Arial" w:hAnsi="Arial" w:cs="Arial"/>
                <w:sz w:val="21"/>
                <w:szCs w:val="21"/>
              </w:rPr>
            </w:pPr>
            <w:r w:rsidRPr="00866F4F">
              <w:rPr>
                <w:rFonts w:ascii="Arial" w:eastAsia="Arial" w:hAnsi="Arial" w:cs="Arial"/>
                <w:sz w:val="21"/>
                <w:szCs w:val="21"/>
                <w:lang w:bidi="es-US"/>
              </w:rPr>
              <w:t xml:space="preserve">Al solicitar o renovar Medi-Cal, los bienes con un factor para determinar la elegibilidad. Los bienes no deben superar los límites específicos establecidos por Medi-Cal. Los bienes incluyen terrenos, viviendas, cuentas bancarias, acciones, bonos, efectivo disponible, fideicomisos y vehículos. Los límites de los bienes varían según el tamaño del grupo familiar y la categoría del programa. Los límites de los bienes para la mayoría de los programas Medi-Cal son los siguientes, a partir del </w:t>
            </w:r>
            <w:r w:rsidRPr="00866F4F">
              <w:rPr>
                <w:rFonts w:ascii="Arial" w:eastAsia="Arial" w:hAnsi="Arial" w:cs="Arial"/>
                <w:b/>
                <w:sz w:val="21"/>
                <w:szCs w:val="21"/>
                <w:lang w:bidi="es-US"/>
              </w:rPr>
              <w:t>1 de enero de 2026</w:t>
            </w:r>
            <w:r w:rsidRPr="00866F4F">
              <w:rPr>
                <w:rFonts w:ascii="Arial" w:eastAsia="Arial" w:hAnsi="Arial" w:cs="Arial"/>
                <w:sz w:val="21"/>
                <w:szCs w:val="21"/>
                <w:lang w:bidi="es-US"/>
              </w:rPr>
              <w:t>:</w:t>
            </w:r>
          </w:p>
          <w:tbl>
            <w:tblPr>
              <w:tblStyle w:val="TableGrid"/>
              <w:tblW w:w="964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1584"/>
              <w:gridCol w:w="1152"/>
              <w:gridCol w:w="1152"/>
              <w:gridCol w:w="1152"/>
              <w:gridCol w:w="1152"/>
              <w:gridCol w:w="1152"/>
              <w:gridCol w:w="1152"/>
              <w:gridCol w:w="1152"/>
            </w:tblGrid>
            <w:tr w:rsidR="006353FA" w:rsidRPr="00866F4F" w14:paraId="0A0A89DC" w14:textId="77777777" w:rsidTr="00B73C8D">
              <w:trPr>
                <w:trHeight w:val="604"/>
              </w:trPr>
              <w:tc>
                <w:tcPr>
                  <w:tcW w:w="1584" w:type="dxa"/>
                  <w:shd w:val="clear" w:color="auto" w:fill="44546A" w:themeFill="text2"/>
                  <w:vAlign w:val="center"/>
                </w:tcPr>
                <w:p w14:paraId="4A208B11" w14:textId="77777777" w:rsidR="006353FA" w:rsidRPr="00866F4F" w:rsidRDefault="006353FA" w:rsidP="00D83ADA">
                  <w:pPr>
                    <w:jc w:val="center"/>
                    <w:rPr>
                      <w:rFonts w:ascii="Arial" w:hAnsi="Arial" w:cs="Arial"/>
                      <w:b/>
                      <w:bCs/>
                      <w:color w:val="FFFFFF" w:themeColor="background1"/>
                      <w:sz w:val="21"/>
                      <w:szCs w:val="21"/>
                    </w:rPr>
                  </w:pPr>
                  <w:r w:rsidRPr="00866F4F">
                    <w:rPr>
                      <w:rFonts w:ascii="Arial" w:eastAsia="Arial" w:hAnsi="Arial" w:cs="Arial"/>
                      <w:b/>
                      <w:color w:val="FFFFFF" w:themeColor="background1"/>
                      <w:sz w:val="21"/>
                      <w:szCs w:val="21"/>
                      <w:lang w:bidi="es-US"/>
                    </w:rPr>
                    <w:t>Integrantes del hogar</w:t>
                  </w:r>
                </w:p>
              </w:tc>
              <w:tc>
                <w:tcPr>
                  <w:tcW w:w="1152" w:type="dxa"/>
                  <w:shd w:val="clear" w:color="auto" w:fill="D5DCE4" w:themeFill="text2" w:themeFillTint="33"/>
                  <w:vAlign w:val="center"/>
                </w:tcPr>
                <w:p w14:paraId="5D83E3BD" w14:textId="77777777" w:rsidR="006353FA" w:rsidRPr="00866F4F" w:rsidRDefault="006353FA" w:rsidP="00D83ADA">
                  <w:pPr>
                    <w:jc w:val="center"/>
                    <w:rPr>
                      <w:rFonts w:ascii="Arial" w:hAnsi="Arial" w:cs="Arial"/>
                      <w:bCs/>
                      <w:sz w:val="21"/>
                      <w:szCs w:val="21"/>
                    </w:rPr>
                  </w:pPr>
                  <w:r w:rsidRPr="00866F4F">
                    <w:rPr>
                      <w:rFonts w:ascii="Arial" w:eastAsia="Arial" w:hAnsi="Arial" w:cs="Arial"/>
                      <w:sz w:val="21"/>
                      <w:szCs w:val="21"/>
                      <w:lang w:bidi="es-US"/>
                    </w:rPr>
                    <w:t>1</w:t>
                  </w:r>
                </w:p>
              </w:tc>
              <w:tc>
                <w:tcPr>
                  <w:tcW w:w="1152" w:type="dxa"/>
                  <w:shd w:val="clear" w:color="auto" w:fill="D5DCE4" w:themeFill="text2" w:themeFillTint="33"/>
                  <w:vAlign w:val="center"/>
                </w:tcPr>
                <w:p w14:paraId="27C4BE53" w14:textId="77777777" w:rsidR="006353FA" w:rsidRPr="00866F4F" w:rsidRDefault="006353FA" w:rsidP="00D83ADA">
                  <w:pPr>
                    <w:jc w:val="center"/>
                    <w:rPr>
                      <w:rFonts w:ascii="Arial" w:hAnsi="Arial" w:cs="Arial"/>
                      <w:bCs/>
                      <w:sz w:val="21"/>
                      <w:szCs w:val="21"/>
                    </w:rPr>
                  </w:pPr>
                  <w:r w:rsidRPr="00866F4F">
                    <w:rPr>
                      <w:rFonts w:ascii="Arial" w:eastAsia="Arial" w:hAnsi="Arial" w:cs="Arial"/>
                      <w:sz w:val="21"/>
                      <w:szCs w:val="21"/>
                      <w:lang w:bidi="es-US"/>
                    </w:rPr>
                    <w:t>2</w:t>
                  </w:r>
                </w:p>
              </w:tc>
              <w:tc>
                <w:tcPr>
                  <w:tcW w:w="1152" w:type="dxa"/>
                  <w:shd w:val="clear" w:color="auto" w:fill="D5DCE4" w:themeFill="text2" w:themeFillTint="33"/>
                  <w:vAlign w:val="center"/>
                </w:tcPr>
                <w:p w14:paraId="41C648E0" w14:textId="77777777" w:rsidR="006353FA" w:rsidRPr="00866F4F" w:rsidRDefault="006353FA" w:rsidP="00D83ADA">
                  <w:pPr>
                    <w:jc w:val="center"/>
                    <w:rPr>
                      <w:rFonts w:ascii="Arial" w:hAnsi="Arial" w:cs="Arial"/>
                      <w:bCs/>
                      <w:sz w:val="21"/>
                      <w:szCs w:val="21"/>
                    </w:rPr>
                  </w:pPr>
                  <w:r w:rsidRPr="00866F4F">
                    <w:rPr>
                      <w:rFonts w:ascii="Arial" w:eastAsia="Arial" w:hAnsi="Arial" w:cs="Arial"/>
                      <w:sz w:val="21"/>
                      <w:szCs w:val="21"/>
                      <w:lang w:bidi="es-US"/>
                    </w:rPr>
                    <w:t>3</w:t>
                  </w:r>
                </w:p>
              </w:tc>
              <w:tc>
                <w:tcPr>
                  <w:tcW w:w="1152" w:type="dxa"/>
                  <w:shd w:val="clear" w:color="auto" w:fill="D5DCE4" w:themeFill="text2" w:themeFillTint="33"/>
                  <w:vAlign w:val="center"/>
                </w:tcPr>
                <w:p w14:paraId="6EE6813B" w14:textId="77777777" w:rsidR="006353FA" w:rsidRPr="00866F4F" w:rsidRDefault="006353FA" w:rsidP="00D83ADA">
                  <w:pPr>
                    <w:jc w:val="center"/>
                    <w:rPr>
                      <w:rFonts w:ascii="Arial" w:hAnsi="Arial" w:cs="Arial"/>
                      <w:bCs/>
                      <w:sz w:val="21"/>
                      <w:szCs w:val="21"/>
                    </w:rPr>
                  </w:pPr>
                  <w:r w:rsidRPr="00866F4F">
                    <w:rPr>
                      <w:rFonts w:ascii="Arial" w:eastAsia="Arial" w:hAnsi="Arial" w:cs="Arial"/>
                      <w:sz w:val="21"/>
                      <w:szCs w:val="21"/>
                      <w:lang w:bidi="es-US"/>
                    </w:rPr>
                    <w:t>4</w:t>
                  </w:r>
                </w:p>
              </w:tc>
              <w:tc>
                <w:tcPr>
                  <w:tcW w:w="1152" w:type="dxa"/>
                  <w:shd w:val="clear" w:color="auto" w:fill="D5DCE4" w:themeFill="text2" w:themeFillTint="33"/>
                  <w:vAlign w:val="center"/>
                </w:tcPr>
                <w:p w14:paraId="1BF895B1" w14:textId="77777777" w:rsidR="006353FA" w:rsidRPr="00866F4F" w:rsidRDefault="006353FA" w:rsidP="00D83ADA">
                  <w:pPr>
                    <w:jc w:val="center"/>
                    <w:rPr>
                      <w:rFonts w:ascii="Arial" w:hAnsi="Arial" w:cs="Arial"/>
                      <w:bCs/>
                      <w:sz w:val="21"/>
                      <w:szCs w:val="21"/>
                    </w:rPr>
                  </w:pPr>
                  <w:r w:rsidRPr="00866F4F">
                    <w:rPr>
                      <w:rFonts w:ascii="Arial" w:eastAsia="Arial" w:hAnsi="Arial" w:cs="Arial"/>
                      <w:sz w:val="21"/>
                      <w:szCs w:val="21"/>
                      <w:lang w:bidi="es-US"/>
                    </w:rPr>
                    <w:t>5</w:t>
                  </w:r>
                </w:p>
              </w:tc>
              <w:tc>
                <w:tcPr>
                  <w:tcW w:w="1152" w:type="dxa"/>
                  <w:shd w:val="clear" w:color="auto" w:fill="D5DCE4" w:themeFill="text2" w:themeFillTint="33"/>
                  <w:vAlign w:val="center"/>
                </w:tcPr>
                <w:p w14:paraId="2A937873" w14:textId="77777777" w:rsidR="006353FA" w:rsidRPr="00866F4F" w:rsidRDefault="006353FA" w:rsidP="00D83ADA">
                  <w:pPr>
                    <w:jc w:val="center"/>
                    <w:rPr>
                      <w:rFonts w:ascii="Arial" w:hAnsi="Arial" w:cs="Arial"/>
                      <w:bCs/>
                      <w:sz w:val="21"/>
                      <w:szCs w:val="21"/>
                    </w:rPr>
                  </w:pPr>
                  <w:r w:rsidRPr="00866F4F">
                    <w:rPr>
                      <w:rFonts w:ascii="Arial" w:eastAsia="Arial" w:hAnsi="Arial" w:cs="Arial"/>
                      <w:sz w:val="21"/>
                      <w:szCs w:val="21"/>
                      <w:lang w:bidi="es-US"/>
                    </w:rPr>
                    <w:t>6</w:t>
                  </w:r>
                </w:p>
              </w:tc>
              <w:tc>
                <w:tcPr>
                  <w:tcW w:w="1152" w:type="dxa"/>
                  <w:shd w:val="clear" w:color="auto" w:fill="D5DCE4" w:themeFill="text2" w:themeFillTint="33"/>
                  <w:vAlign w:val="center"/>
                </w:tcPr>
                <w:p w14:paraId="7680A2C0" w14:textId="77777777" w:rsidR="006353FA" w:rsidRPr="00866F4F" w:rsidRDefault="006353FA" w:rsidP="00D83ADA">
                  <w:pPr>
                    <w:jc w:val="center"/>
                    <w:rPr>
                      <w:rFonts w:ascii="Arial" w:hAnsi="Arial" w:cs="Arial"/>
                      <w:bCs/>
                      <w:sz w:val="21"/>
                      <w:szCs w:val="21"/>
                    </w:rPr>
                  </w:pPr>
                  <w:r w:rsidRPr="00866F4F">
                    <w:rPr>
                      <w:rFonts w:ascii="Arial" w:eastAsia="Arial" w:hAnsi="Arial" w:cs="Arial"/>
                      <w:sz w:val="21"/>
                      <w:szCs w:val="21"/>
                      <w:lang w:bidi="es-US"/>
                    </w:rPr>
                    <w:t>7</w:t>
                  </w:r>
                </w:p>
              </w:tc>
            </w:tr>
            <w:tr w:rsidR="006353FA" w:rsidRPr="00866F4F" w14:paraId="59EB1327" w14:textId="77777777" w:rsidTr="00B73C8D">
              <w:trPr>
                <w:trHeight w:val="602"/>
              </w:trPr>
              <w:tc>
                <w:tcPr>
                  <w:tcW w:w="1584" w:type="dxa"/>
                  <w:shd w:val="clear" w:color="auto" w:fill="44546A" w:themeFill="text2"/>
                  <w:vAlign w:val="center"/>
                </w:tcPr>
                <w:p w14:paraId="51578228" w14:textId="77777777" w:rsidR="006353FA" w:rsidRPr="00866F4F" w:rsidRDefault="006353FA" w:rsidP="00D83ADA">
                  <w:pPr>
                    <w:jc w:val="center"/>
                    <w:rPr>
                      <w:rFonts w:ascii="Arial" w:hAnsi="Arial" w:cs="Arial"/>
                      <w:b/>
                      <w:bCs/>
                      <w:color w:val="FFFFFF" w:themeColor="background1"/>
                      <w:sz w:val="21"/>
                      <w:szCs w:val="21"/>
                    </w:rPr>
                  </w:pPr>
                  <w:r w:rsidRPr="00866F4F">
                    <w:rPr>
                      <w:rFonts w:ascii="Arial" w:eastAsia="Arial" w:hAnsi="Arial" w:cs="Arial"/>
                      <w:b/>
                      <w:color w:val="FFFFFF" w:themeColor="background1"/>
                      <w:sz w:val="21"/>
                      <w:szCs w:val="21"/>
                      <w:lang w:bidi="es-US"/>
                    </w:rPr>
                    <w:t>Monto máximo</w:t>
                  </w:r>
                </w:p>
              </w:tc>
              <w:tc>
                <w:tcPr>
                  <w:tcW w:w="1152" w:type="dxa"/>
                  <w:vAlign w:val="center"/>
                </w:tcPr>
                <w:p w14:paraId="25290C14" w14:textId="77777777" w:rsidR="006353FA" w:rsidRPr="00866F4F" w:rsidRDefault="006353FA" w:rsidP="00D83ADA">
                  <w:pPr>
                    <w:jc w:val="center"/>
                    <w:rPr>
                      <w:rFonts w:ascii="Arial" w:hAnsi="Arial" w:cs="Arial"/>
                      <w:bCs/>
                      <w:sz w:val="21"/>
                      <w:szCs w:val="21"/>
                    </w:rPr>
                  </w:pPr>
                  <w:r w:rsidRPr="00866F4F">
                    <w:rPr>
                      <w:rFonts w:ascii="Arial" w:eastAsia="Arial" w:hAnsi="Arial" w:cs="Arial"/>
                      <w:sz w:val="21"/>
                      <w:szCs w:val="21"/>
                      <w:lang w:bidi="es-US"/>
                    </w:rPr>
                    <w:t>$130,000</w:t>
                  </w:r>
                </w:p>
              </w:tc>
              <w:tc>
                <w:tcPr>
                  <w:tcW w:w="1152" w:type="dxa"/>
                  <w:vAlign w:val="center"/>
                </w:tcPr>
                <w:p w14:paraId="32C1230C" w14:textId="77777777" w:rsidR="006353FA" w:rsidRPr="00866F4F" w:rsidRDefault="006353FA" w:rsidP="00D83ADA">
                  <w:pPr>
                    <w:jc w:val="center"/>
                    <w:rPr>
                      <w:rFonts w:ascii="Arial" w:hAnsi="Arial" w:cs="Arial"/>
                      <w:bCs/>
                      <w:sz w:val="21"/>
                      <w:szCs w:val="21"/>
                    </w:rPr>
                  </w:pPr>
                  <w:r w:rsidRPr="00866F4F">
                    <w:rPr>
                      <w:rFonts w:ascii="Arial" w:eastAsia="Arial" w:hAnsi="Arial" w:cs="Arial"/>
                      <w:sz w:val="21"/>
                      <w:szCs w:val="21"/>
                      <w:lang w:bidi="es-US"/>
                    </w:rPr>
                    <w:t>$195,000</w:t>
                  </w:r>
                </w:p>
              </w:tc>
              <w:tc>
                <w:tcPr>
                  <w:tcW w:w="1152" w:type="dxa"/>
                  <w:vAlign w:val="center"/>
                </w:tcPr>
                <w:p w14:paraId="366A5DA6" w14:textId="77777777" w:rsidR="006353FA" w:rsidRPr="00866F4F" w:rsidRDefault="006353FA" w:rsidP="00D83ADA">
                  <w:pPr>
                    <w:jc w:val="center"/>
                    <w:rPr>
                      <w:rFonts w:ascii="Arial" w:hAnsi="Arial" w:cs="Arial"/>
                      <w:bCs/>
                      <w:sz w:val="21"/>
                      <w:szCs w:val="21"/>
                    </w:rPr>
                  </w:pPr>
                  <w:r w:rsidRPr="00866F4F">
                    <w:rPr>
                      <w:rFonts w:ascii="Arial" w:eastAsia="Arial" w:hAnsi="Arial" w:cs="Arial"/>
                      <w:sz w:val="21"/>
                      <w:szCs w:val="21"/>
                      <w:lang w:bidi="es-US"/>
                    </w:rPr>
                    <w:t>$260,000</w:t>
                  </w:r>
                </w:p>
              </w:tc>
              <w:tc>
                <w:tcPr>
                  <w:tcW w:w="1152" w:type="dxa"/>
                  <w:vAlign w:val="center"/>
                </w:tcPr>
                <w:p w14:paraId="29977E6D" w14:textId="77777777" w:rsidR="006353FA" w:rsidRPr="00866F4F" w:rsidRDefault="006353FA" w:rsidP="00D83ADA">
                  <w:pPr>
                    <w:jc w:val="center"/>
                    <w:rPr>
                      <w:rFonts w:ascii="Arial" w:hAnsi="Arial" w:cs="Arial"/>
                      <w:bCs/>
                      <w:sz w:val="21"/>
                      <w:szCs w:val="21"/>
                    </w:rPr>
                  </w:pPr>
                  <w:r w:rsidRPr="00866F4F">
                    <w:rPr>
                      <w:rFonts w:ascii="Arial" w:eastAsia="Arial" w:hAnsi="Arial" w:cs="Arial"/>
                      <w:sz w:val="21"/>
                      <w:szCs w:val="21"/>
                      <w:lang w:bidi="es-US"/>
                    </w:rPr>
                    <w:t>$325,000</w:t>
                  </w:r>
                </w:p>
              </w:tc>
              <w:tc>
                <w:tcPr>
                  <w:tcW w:w="1152" w:type="dxa"/>
                  <w:vAlign w:val="center"/>
                </w:tcPr>
                <w:p w14:paraId="33D9DC43" w14:textId="77777777" w:rsidR="006353FA" w:rsidRPr="00866F4F" w:rsidRDefault="006353FA" w:rsidP="00D83ADA">
                  <w:pPr>
                    <w:jc w:val="center"/>
                    <w:rPr>
                      <w:rFonts w:ascii="Arial" w:hAnsi="Arial" w:cs="Arial"/>
                      <w:bCs/>
                      <w:sz w:val="21"/>
                      <w:szCs w:val="21"/>
                    </w:rPr>
                  </w:pPr>
                  <w:r w:rsidRPr="00866F4F">
                    <w:rPr>
                      <w:rFonts w:ascii="Arial" w:eastAsia="Arial" w:hAnsi="Arial" w:cs="Arial"/>
                      <w:sz w:val="21"/>
                      <w:szCs w:val="21"/>
                      <w:lang w:bidi="es-US"/>
                    </w:rPr>
                    <w:t>$390,000</w:t>
                  </w:r>
                </w:p>
              </w:tc>
              <w:tc>
                <w:tcPr>
                  <w:tcW w:w="1152" w:type="dxa"/>
                  <w:vAlign w:val="center"/>
                </w:tcPr>
                <w:p w14:paraId="47E3C6D0" w14:textId="77777777" w:rsidR="006353FA" w:rsidRPr="00866F4F" w:rsidRDefault="006353FA" w:rsidP="00D83ADA">
                  <w:pPr>
                    <w:jc w:val="center"/>
                    <w:rPr>
                      <w:rFonts w:ascii="Arial" w:hAnsi="Arial" w:cs="Arial"/>
                      <w:bCs/>
                      <w:sz w:val="21"/>
                      <w:szCs w:val="21"/>
                    </w:rPr>
                  </w:pPr>
                  <w:r w:rsidRPr="00866F4F">
                    <w:rPr>
                      <w:rFonts w:ascii="Arial" w:eastAsia="Arial" w:hAnsi="Arial" w:cs="Arial"/>
                      <w:sz w:val="21"/>
                      <w:szCs w:val="21"/>
                      <w:lang w:bidi="es-US"/>
                    </w:rPr>
                    <w:t>$455,000</w:t>
                  </w:r>
                </w:p>
              </w:tc>
              <w:tc>
                <w:tcPr>
                  <w:tcW w:w="1152" w:type="dxa"/>
                  <w:vAlign w:val="center"/>
                </w:tcPr>
                <w:p w14:paraId="084EF68D" w14:textId="2ADCF97A" w:rsidR="006353FA" w:rsidRPr="00866F4F" w:rsidRDefault="006353FA" w:rsidP="00D83ADA">
                  <w:pPr>
                    <w:jc w:val="center"/>
                    <w:rPr>
                      <w:rFonts w:ascii="Arial" w:hAnsi="Arial" w:cs="Arial"/>
                      <w:bCs/>
                      <w:sz w:val="21"/>
                      <w:szCs w:val="21"/>
                    </w:rPr>
                  </w:pPr>
                  <w:r w:rsidRPr="00866F4F">
                    <w:rPr>
                      <w:rFonts w:ascii="Arial" w:eastAsia="Arial" w:hAnsi="Arial" w:cs="Arial"/>
                      <w:sz w:val="21"/>
                      <w:szCs w:val="21"/>
                      <w:lang w:bidi="es-US"/>
                    </w:rPr>
                    <w:t>$520,000</w:t>
                  </w:r>
                </w:p>
              </w:tc>
            </w:tr>
          </w:tbl>
          <w:p w14:paraId="2A4A9D21" w14:textId="77777777" w:rsidR="00D83ADA" w:rsidRPr="00866F4F" w:rsidRDefault="00D83ADA" w:rsidP="00D83ADA">
            <w:pPr>
              <w:rPr>
                <w:rFonts w:ascii="Arial" w:hAnsi="Arial" w:cs="Arial"/>
                <w:i/>
              </w:rPr>
            </w:pPr>
          </w:p>
          <w:p w14:paraId="5CB79406" w14:textId="078AA57A" w:rsidR="00D83ADA" w:rsidRPr="00866F4F" w:rsidRDefault="00D83ADA" w:rsidP="003C76A9">
            <w:pPr>
              <w:rPr>
                <w:rFonts w:ascii="Arial" w:hAnsi="Arial" w:cs="Arial"/>
                <w:i/>
                <w:sz w:val="21"/>
                <w:szCs w:val="21"/>
              </w:rPr>
            </w:pPr>
            <w:r w:rsidRPr="00866F4F">
              <w:rPr>
                <w:rFonts w:ascii="Arial" w:eastAsia="Arial" w:hAnsi="Arial" w:cs="Arial"/>
                <w:i/>
                <w:sz w:val="21"/>
                <w:szCs w:val="21"/>
                <w:lang w:bidi="es-US"/>
              </w:rPr>
              <w:t>*</w:t>
            </w:r>
            <w:r w:rsidRPr="00866F4F">
              <w:rPr>
                <w:rFonts w:ascii="Arial" w:eastAsia="Arial" w:hAnsi="Arial" w:cs="Arial"/>
                <w:b/>
                <w:i/>
                <w:sz w:val="21"/>
                <w:szCs w:val="21"/>
                <w:lang w:bidi="es-US"/>
              </w:rPr>
              <w:t xml:space="preserve">Nota: </w:t>
            </w:r>
            <w:r w:rsidRPr="00866F4F">
              <w:rPr>
                <w:rFonts w:ascii="Arial" w:eastAsia="Arial" w:hAnsi="Arial" w:cs="Arial"/>
                <w:i/>
                <w:spacing w:val="-6"/>
                <w:sz w:val="21"/>
                <w:szCs w:val="21"/>
                <w:lang w:bidi="es-US"/>
              </w:rPr>
              <w:t>Se excluyen ciertos tipos de bienes, como la casa en la que vive. Algunos vehículos motorizados también pueden estar exentos, según el programa específico de Medi-Cal para el que usted reúna los requisitos.</w:t>
            </w:r>
          </w:p>
        </w:tc>
      </w:tr>
      <w:tr w:rsidR="009D3B39" w:rsidRPr="00866F4F" w14:paraId="6921488F" w14:textId="77777777" w:rsidTr="00D83ADA">
        <w:trPr>
          <w:trHeight w:val="350"/>
        </w:trPr>
        <w:tc>
          <w:tcPr>
            <w:tcW w:w="1800" w:type="dxa"/>
            <w:vMerge w:val="restart"/>
            <w:shd w:val="clear" w:color="auto" w:fill="DEEAF6" w:themeFill="accent5" w:themeFillTint="33"/>
            <w:vAlign w:val="center"/>
          </w:tcPr>
          <w:p w14:paraId="61800286" w14:textId="7B8B2D06" w:rsidR="009D3B39" w:rsidRPr="00866F4F" w:rsidRDefault="00002399" w:rsidP="00C1160A">
            <w:pPr>
              <w:jc w:val="center"/>
              <w:rPr>
                <w:rFonts w:ascii="Arial" w:hAnsi="Arial" w:cs="Arial"/>
                <w:sz w:val="21"/>
                <w:szCs w:val="21"/>
              </w:rPr>
            </w:pPr>
            <w:r w:rsidRPr="00866F4F">
              <w:rPr>
                <w:rFonts w:ascii="Arial" w:eastAsia="Arial" w:hAnsi="Arial" w:cs="Arial"/>
                <w:b/>
                <w:sz w:val="21"/>
                <w:szCs w:val="21"/>
                <w:lang w:bidi="es-US"/>
              </w:rPr>
              <w:t xml:space="preserve">PARTICIPO EN OTRO PROGRAMA, ¿PUEDO RECIBIR </w:t>
            </w:r>
            <w:r w:rsidR="00866F4F">
              <w:rPr>
                <w:rFonts w:ascii="Arial" w:eastAsia="Arial" w:hAnsi="Arial" w:cs="Arial"/>
                <w:b/>
                <w:sz w:val="21"/>
                <w:szCs w:val="21"/>
                <w:lang w:bidi="es-US"/>
              </w:rPr>
              <w:br/>
            </w:r>
            <w:r w:rsidRPr="00866F4F">
              <w:rPr>
                <w:rFonts w:ascii="Arial" w:eastAsia="Arial" w:hAnsi="Arial" w:cs="Arial"/>
                <w:b/>
                <w:sz w:val="21"/>
                <w:szCs w:val="21"/>
                <w:lang w:bidi="es-US"/>
              </w:rPr>
              <w:t>MEDI-CAL?</w:t>
            </w:r>
          </w:p>
        </w:tc>
        <w:tc>
          <w:tcPr>
            <w:tcW w:w="10080" w:type="dxa"/>
            <w:gridSpan w:val="3"/>
            <w:tcBorders>
              <w:bottom w:val="nil"/>
            </w:tcBorders>
            <w:shd w:val="clear" w:color="auto" w:fill="F2F2F2" w:themeFill="background1" w:themeFillShade="F2"/>
            <w:vAlign w:val="center"/>
          </w:tcPr>
          <w:p w14:paraId="06EDBABB" w14:textId="3B57707C" w:rsidR="009D3B39" w:rsidRPr="00866F4F" w:rsidRDefault="009D3B39" w:rsidP="00C425CF">
            <w:pPr>
              <w:rPr>
                <w:rFonts w:ascii="Arial" w:hAnsi="Arial" w:cs="Arial"/>
                <w:sz w:val="21"/>
                <w:szCs w:val="21"/>
              </w:rPr>
            </w:pPr>
            <w:r w:rsidRPr="00866F4F">
              <w:rPr>
                <w:rFonts w:ascii="Arial" w:eastAsia="Arial" w:hAnsi="Arial" w:cs="Arial"/>
                <w:sz w:val="21"/>
                <w:szCs w:val="21"/>
                <w:lang w:bidi="es-US"/>
              </w:rPr>
              <w:t>Si está inscrito en uno de los siguientes programas, también puede ser elegible para Medi-Cal:</w:t>
            </w:r>
          </w:p>
        </w:tc>
      </w:tr>
      <w:tr w:rsidR="009D3B39" w:rsidRPr="00866F4F" w14:paraId="6F6D4580" w14:textId="77777777" w:rsidTr="009C359C">
        <w:trPr>
          <w:trHeight w:val="980"/>
        </w:trPr>
        <w:tc>
          <w:tcPr>
            <w:tcW w:w="1800" w:type="dxa"/>
            <w:vMerge/>
            <w:shd w:val="clear" w:color="auto" w:fill="DEEAF6" w:themeFill="accent5" w:themeFillTint="33"/>
            <w:vAlign w:val="center"/>
          </w:tcPr>
          <w:p w14:paraId="7F1828F6" w14:textId="77777777" w:rsidR="009D3B39" w:rsidRPr="00866F4F" w:rsidRDefault="009D3B39" w:rsidP="00C1160A">
            <w:pPr>
              <w:jc w:val="center"/>
              <w:rPr>
                <w:rFonts w:ascii="Arial" w:hAnsi="Arial" w:cs="Arial"/>
                <w:b/>
                <w:sz w:val="21"/>
                <w:szCs w:val="21"/>
              </w:rPr>
            </w:pPr>
          </w:p>
        </w:tc>
        <w:tc>
          <w:tcPr>
            <w:tcW w:w="4860" w:type="dxa"/>
            <w:gridSpan w:val="2"/>
            <w:tcBorders>
              <w:top w:val="nil"/>
              <w:right w:val="nil"/>
            </w:tcBorders>
            <w:shd w:val="clear" w:color="auto" w:fill="F2F2F2" w:themeFill="background1" w:themeFillShade="F2"/>
            <w:vAlign w:val="center"/>
          </w:tcPr>
          <w:p w14:paraId="6C67D27E" w14:textId="77777777" w:rsidR="001931A5" w:rsidRPr="00866F4F" w:rsidRDefault="008A2F73" w:rsidP="003F2C5A">
            <w:pPr>
              <w:numPr>
                <w:ilvl w:val="0"/>
                <w:numId w:val="3"/>
              </w:numPr>
              <w:spacing w:line="259" w:lineRule="auto"/>
              <w:rPr>
                <w:rFonts w:ascii="Arial" w:hAnsi="Arial" w:cs="Arial"/>
                <w:sz w:val="21"/>
                <w:szCs w:val="21"/>
              </w:rPr>
            </w:pPr>
            <w:r w:rsidRPr="00866F4F">
              <w:rPr>
                <w:rFonts w:ascii="Arial" w:eastAsia="Arial" w:hAnsi="Arial" w:cs="Arial"/>
                <w:sz w:val="21"/>
                <w:szCs w:val="21"/>
                <w:lang w:bidi="es-US"/>
              </w:rPr>
              <w:t>CalFresh</w:t>
            </w:r>
          </w:p>
          <w:p w14:paraId="35708AD3" w14:textId="018ACAE5" w:rsidR="008A2F73" w:rsidRPr="00866F4F" w:rsidRDefault="008A2F73" w:rsidP="003F2C5A">
            <w:pPr>
              <w:numPr>
                <w:ilvl w:val="0"/>
                <w:numId w:val="3"/>
              </w:numPr>
              <w:spacing w:line="259" w:lineRule="auto"/>
              <w:rPr>
                <w:rFonts w:ascii="Arial" w:hAnsi="Arial" w:cs="Arial"/>
                <w:sz w:val="21"/>
                <w:szCs w:val="21"/>
              </w:rPr>
            </w:pPr>
            <w:r w:rsidRPr="00866F4F">
              <w:rPr>
                <w:rFonts w:ascii="Arial" w:eastAsia="Arial" w:hAnsi="Arial" w:cs="Arial"/>
                <w:sz w:val="21"/>
                <w:szCs w:val="21"/>
                <w:lang w:bidi="es-US"/>
              </w:rPr>
              <w:t>SSI/SSP</w:t>
            </w:r>
          </w:p>
          <w:p w14:paraId="5CE8662B" w14:textId="7BF30690" w:rsidR="008A2F73" w:rsidRPr="00866F4F" w:rsidRDefault="003D4480" w:rsidP="003F2C5A">
            <w:pPr>
              <w:numPr>
                <w:ilvl w:val="0"/>
                <w:numId w:val="3"/>
              </w:numPr>
              <w:spacing w:line="259" w:lineRule="auto"/>
              <w:rPr>
                <w:rFonts w:ascii="Arial" w:hAnsi="Arial" w:cs="Arial"/>
                <w:sz w:val="21"/>
                <w:szCs w:val="21"/>
              </w:rPr>
            </w:pPr>
            <w:r w:rsidRPr="00866F4F">
              <w:rPr>
                <w:rFonts w:ascii="Arial" w:eastAsia="Arial" w:hAnsi="Arial" w:cs="Arial"/>
                <w:sz w:val="21"/>
                <w:szCs w:val="21"/>
                <w:lang w:bidi="es-US"/>
              </w:rPr>
              <w:t>CalWORKS</w:t>
            </w:r>
          </w:p>
        </w:tc>
        <w:tc>
          <w:tcPr>
            <w:tcW w:w="5220" w:type="dxa"/>
            <w:tcBorders>
              <w:top w:val="nil"/>
              <w:left w:val="nil"/>
            </w:tcBorders>
            <w:shd w:val="clear" w:color="auto" w:fill="F2F2F2" w:themeFill="background1" w:themeFillShade="F2"/>
            <w:vAlign w:val="center"/>
          </w:tcPr>
          <w:p w14:paraId="1A7E0AC0" w14:textId="6F198A5F" w:rsidR="009D3B39" w:rsidRPr="00866F4F" w:rsidRDefault="009D3B39" w:rsidP="003F2C5A">
            <w:pPr>
              <w:numPr>
                <w:ilvl w:val="0"/>
                <w:numId w:val="3"/>
              </w:numPr>
              <w:rPr>
                <w:rFonts w:ascii="Arial" w:hAnsi="Arial" w:cs="Arial"/>
                <w:sz w:val="21"/>
                <w:szCs w:val="21"/>
              </w:rPr>
            </w:pPr>
            <w:r w:rsidRPr="00866F4F">
              <w:rPr>
                <w:rFonts w:ascii="Arial" w:eastAsia="Arial" w:hAnsi="Arial" w:cs="Arial"/>
                <w:sz w:val="21"/>
                <w:szCs w:val="21"/>
                <w:lang w:bidi="es-US"/>
              </w:rPr>
              <w:t xml:space="preserve">Programa de asistencia para </w:t>
            </w:r>
            <w:r w:rsidR="001138C9" w:rsidRPr="001138C9">
              <w:rPr>
                <w:rFonts w:ascii="Arial" w:eastAsia="Arial" w:hAnsi="Arial" w:cs="Arial"/>
                <w:sz w:val="21"/>
                <w:szCs w:val="21"/>
                <w:lang w:bidi="es-US"/>
              </w:rPr>
              <w:t>cuidado de crianza</w:t>
            </w:r>
            <w:r w:rsidRPr="00866F4F">
              <w:rPr>
                <w:rFonts w:ascii="Arial" w:eastAsia="Arial" w:hAnsi="Arial" w:cs="Arial"/>
                <w:sz w:val="21"/>
                <w:szCs w:val="21"/>
                <w:lang w:bidi="es-US"/>
              </w:rPr>
              <w:t xml:space="preserve"> temporal y adopción</w:t>
            </w:r>
          </w:p>
          <w:p w14:paraId="16B26A6C" w14:textId="77777777" w:rsidR="009D3B39" w:rsidRPr="00866F4F" w:rsidRDefault="009D3B39" w:rsidP="003F2C5A">
            <w:pPr>
              <w:numPr>
                <w:ilvl w:val="0"/>
                <w:numId w:val="3"/>
              </w:numPr>
              <w:rPr>
                <w:rFonts w:ascii="Arial" w:hAnsi="Arial" w:cs="Arial"/>
                <w:sz w:val="21"/>
                <w:szCs w:val="21"/>
              </w:rPr>
            </w:pPr>
            <w:r w:rsidRPr="00866F4F">
              <w:rPr>
                <w:rFonts w:ascii="Arial" w:eastAsia="Arial" w:hAnsi="Arial" w:cs="Arial"/>
                <w:sz w:val="21"/>
                <w:szCs w:val="21"/>
                <w:lang w:bidi="es-US"/>
              </w:rPr>
              <w:t>Programa de Asistencia en Efectivo para Inmigrantes (CAPI)</w:t>
            </w:r>
          </w:p>
          <w:p w14:paraId="5AA462C0" w14:textId="4AA33D6B" w:rsidR="009C1A9A" w:rsidRPr="00866F4F" w:rsidRDefault="009C1A9A" w:rsidP="003F2C5A">
            <w:pPr>
              <w:numPr>
                <w:ilvl w:val="0"/>
                <w:numId w:val="3"/>
              </w:numPr>
              <w:rPr>
                <w:rFonts w:ascii="Arial" w:hAnsi="Arial" w:cs="Arial"/>
                <w:sz w:val="21"/>
                <w:szCs w:val="21"/>
              </w:rPr>
            </w:pPr>
            <w:r w:rsidRPr="00866F4F">
              <w:rPr>
                <w:rFonts w:ascii="Arial" w:eastAsia="Arial" w:hAnsi="Arial" w:cs="Arial"/>
                <w:sz w:val="21"/>
                <w:szCs w:val="21"/>
                <w:lang w:bidi="es-US"/>
              </w:rPr>
              <w:t>Asistencia a refugiados</w:t>
            </w:r>
          </w:p>
        </w:tc>
      </w:tr>
      <w:tr w:rsidR="00667E90" w:rsidRPr="00866F4F" w14:paraId="6E48182C" w14:textId="77777777" w:rsidTr="00153CB5">
        <w:trPr>
          <w:trHeight w:val="2141"/>
        </w:trPr>
        <w:tc>
          <w:tcPr>
            <w:tcW w:w="1800" w:type="dxa"/>
            <w:shd w:val="clear" w:color="auto" w:fill="DEEAF6" w:themeFill="accent5" w:themeFillTint="33"/>
            <w:vAlign w:val="center"/>
          </w:tcPr>
          <w:p w14:paraId="700577A9" w14:textId="27135C2F" w:rsidR="0083268D" w:rsidRPr="00866F4F" w:rsidRDefault="00667E90" w:rsidP="006B7861">
            <w:pPr>
              <w:jc w:val="center"/>
              <w:rPr>
                <w:rFonts w:ascii="Arial" w:hAnsi="Arial" w:cs="Arial"/>
                <w:b/>
                <w:sz w:val="21"/>
                <w:szCs w:val="21"/>
              </w:rPr>
            </w:pPr>
            <w:r w:rsidRPr="00866F4F">
              <w:rPr>
                <w:rFonts w:ascii="Arial" w:eastAsia="Arial" w:hAnsi="Arial" w:cs="Arial"/>
                <w:b/>
                <w:sz w:val="21"/>
                <w:szCs w:val="21"/>
                <w:lang w:bidi="es-US"/>
              </w:rPr>
              <w:t>DOCUMENTOS REQUERIDOS</w:t>
            </w:r>
          </w:p>
        </w:tc>
        <w:tc>
          <w:tcPr>
            <w:tcW w:w="10080" w:type="dxa"/>
            <w:gridSpan w:val="3"/>
            <w:shd w:val="clear" w:color="auto" w:fill="F2F2F2" w:themeFill="background1" w:themeFillShade="F2"/>
            <w:vAlign w:val="center"/>
          </w:tcPr>
          <w:p w14:paraId="43DAB913" w14:textId="4943B292" w:rsidR="00667E90" w:rsidRPr="00866F4F" w:rsidRDefault="00667E90" w:rsidP="006B7861">
            <w:pPr>
              <w:pStyle w:val="ListParagraph"/>
              <w:numPr>
                <w:ilvl w:val="0"/>
                <w:numId w:val="5"/>
              </w:numPr>
              <w:rPr>
                <w:rFonts w:ascii="Arial" w:hAnsi="Arial" w:cs="Arial"/>
                <w:sz w:val="21"/>
                <w:szCs w:val="21"/>
              </w:rPr>
            </w:pPr>
            <w:r w:rsidRPr="00866F4F">
              <w:rPr>
                <w:rFonts w:ascii="Arial" w:eastAsia="Arial" w:hAnsi="Arial" w:cs="Arial"/>
                <w:sz w:val="21"/>
                <w:szCs w:val="21"/>
                <w:lang w:bidi="es-US"/>
              </w:rPr>
              <w:t>Identificación personal</w:t>
            </w:r>
          </w:p>
          <w:p w14:paraId="38FADD7A" w14:textId="77777777" w:rsidR="00667E90" w:rsidRPr="00866F4F" w:rsidRDefault="00667E90" w:rsidP="006B7861">
            <w:pPr>
              <w:pStyle w:val="ListParagraph"/>
              <w:numPr>
                <w:ilvl w:val="0"/>
                <w:numId w:val="5"/>
              </w:numPr>
              <w:rPr>
                <w:rFonts w:ascii="Arial" w:hAnsi="Arial" w:cs="Arial"/>
                <w:sz w:val="21"/>
                <w:szCs w:val="21"/>
              </w:rPr>
            </w:pPr>
            <w:r w:rsidRPr="00866F4F">
              <w:rPr>
                <w:rFonts w:ascii="Arial" w:eastAsia="Arial" w:hAnsi="Arial" w:cs="Arial"/>
                <w:sz w:val="21"/>
                <w:szCs w:val="21"/>
                <w:lang w:bidi="es-US"/>
              </w:rPr>
              <w:t>Prueba de residencia</w:t>
            </w:r>
          </w:p>
          <w:p w14:paraId="0CB93E73" w14:textId="3333047C" w:rsidR="00667E90" w:rsidRPr="00866F4F" w:rsidRDefault="00667E90" w:rsidP="006B7861">
            <w:pPr>
              <w:pStyle w:val="ListParagraph"/>
              <w:numPr>
                <w:ilvl w:val="0"/>
                <w:numId w:val="5"/>
              </w:numPr>
              <w:rPr>
                <w:rFonts w:ascii="Arial" w:hAnsi="Arial" w:cs="Arial"/>
                <w:sz w:val="21"/>
                <w:szCs w:val="21"/>
              </w:rPr>
            </w:pPr>
            <w:r w:rsidRPr="00866F4F">
              <w:rPr>
                <w:rFonts w:ascii="Arial" w:eastAsia="Arial" w:hAnsi="Arial" w:cs="Arial"/>
                <w:sz w:val="21"/>
                <w:szCs w:val="21"/>
                <w:lang w:bidi="es-US"/>
              </w:rPr>
              <w:t>Prueba de bienes e ingresos del hogar</w:t>
            </w:r>
          </w:p>
          <w:p w14:paraId="29A475B6" w14:textId="77777777" w:rsidR="00153CB5" w:rsidRPr="00866F4F" w:rsidRDefault="00667E90" w:rsidP="006B7861">
            <w:pPr>
              <w:pStyle w:val="ListParagraph"/>
              <w:numPr>
                <w:ilvl w:val="0"/>
                <w:numId w:val="5"/>
              </w:numPr>
              <w:rPr>
                <w:rFonts w:ascii="Arial" w:hAnsi="Arial" w:cs="Arial"/>
                <w:sz w:val="21"/>
                <w:szCs w:val="21"/>
              </w:rPr>
            </w:pPr>
            <w:r w:rsidRPr="00866F4F">
              <w:rPr>
                <w:rFonts w:ascii="Arial" w:eastAsia="Arial" w:hAnsi="Arial" w:cs="Arial"/>
                <w:sz w:val="21"/>
                <w:szCs w:val="21"/>
                <w:lang w:bidi="es-US"/>
              </w:rPr>
              <w:t>Documentación de ciudadanía estadounidense para determinados ciudadanos estadounidenses y nacionales estadounidenses*</w:t>
            </w:r>
          </w:p>
          <w:p w14:paraId="737A79F8" w14:textId="77777777" w:rsidR="00153CB5" w:rsidRPr="00866F4F" w:rsidRDefault="00153CB5" w:rsidP="006B7861">
            <w:pPr>
              <w:pStyle w:val="ListParagraph"/>
              <w:numPr>
                <w:ilvl w:val="0"/>
                <w:numId w:val="5"/>
              </w:numPr>
              <w:rPr>
                <w:rFonts w:ascii="Arial" w:hAnsi="Arial" w:cs="Arial"/>
                <w:sz w:val="21"/>
                <w:szCs w:val="21"/>
              </w:rPr>
            </w:pPr>
            <w:r w:rsidRPr="00866F4F">
              <w:rPr>
                <w:rFonts w:ascii="Arial" w:eastAsia="Arial" w:hAnsi="Arial" w:cs="Arial"/>
                <w:sz w:val="21"/>
                <w:szCs w:val="21"/>
                <w:lang w:bidi="es-US"/>
              </w:rPr>
              <w:t>Estatus migratorio*</w:t>
            </w:r>
          </w:p>
          <w:p w14:paraId="1CCC8CF3" w14:textId="3DC026F8" w:rsidR="00667E90" w:rsidRPr="00866F4F" w:rsidRDefault="006B7861" w:rsidP="00153CB5">
            <w:pPr>
              <w:rPr>
                <w:rFonts w:ascii="Arial" w:hAnsi="Arial" w:cs="Arial"/>
                <w:sz w:val="21"/>
                <w:szCs w:val="21"/>
              </w:rPr>
            </w:pPr>
            <w:r w:rsidRPr="00866F4F">
              <w:rPr>
                <w:rFonts w:ascii="Arial" w:eastAsia="Arial" w:hAnsi="Arial" w:cs="Arial"/>
                <w:b/>
                <w:i/>
                <w:sz w:val="21"/>
                <w:szCs w:val="21"/>
                <w:lang w:bidi="es-US"/>
              </w:rPr>
              <w:br/>
              <w:t xml:space="preserve">*Nota: </w:t>
            </w:r>
            <w:r w:rsidRPr="00866F4F">
              <w:rPr>
                <w:rFonts w:ascii="Arial" w:eastAsia="Arial" w:hAnsi="Arial" w:cs="Arial"/>
                <w:i/>
                <w:sz w:val="21"/>
                <w:szCs w:val="21"/>
                <w:lang w:bidi="es-US"/>
              </w:rPr>
              <w:t>La mayoría de los estatus de ciudadanía e inmigración pueden verificarse electrónicamente. Esta información solo se usa para determinar la elegibilidad para quienes soliciten inscribirse en Medi-Cal y no se comparte con USCIS.</w:t>
            </w:r>
          </w:p>
        </w:tc>
      </w:tr>
      <w:tr w:rsidR="00AD6235" w:rsidRPr="00866F4F" w14:paraId="65C404B2" w14:textId="77777777" w:rsidTr="00866F4F">
        <w:trPr>
          <w:trHeight w:val="872"/>
        </w:trPr>
        <w:tc>
          <w:tcPr>
            <w:tcW w:w="1800" w:type="dxa"/>
            <w:shd w:val="clear" w:color="auto" w:fill="DEEAF6" w:themeFill="accent5" w:themeFillTint="33"/>
            <w:vAlign w:val="center"/>
          </w:tcPr>
          <w:p w14:paraId="59CE16B1" w14:textId="6FFF2B7E" w:rsidR="00AD6235" w:rsidRPr="00866F4F" w:rsidRDefault="00AD6235" w:rsidP="00866F4F">
            <w:pPr>
              <w:ind w:left="-105" w:right="-105"/>
              <w:jc w:val="center"/>
              <w:rPr>
                <w:rFonts w:ascii="Arial" w:hAnsi="Arial" w:cs="Arial"/>
                <w:spacing w:val="-4"/>
                <w:sz w:val="21"/>
                <w:szCs w:val="21"/>
              </w:rPr>
            </w:pPr>
            <w:r w:rsidRPr="00866F4F">
              <w:rPr>
                <w:rFonts w:ascii="Arial" w:eastAsia="Arial" w:hAnsi="Arial" w:cs="Arial"/>
                <w:b/>
                <w:spacing w:val="-4"/>
                <w:sz w:val="21"/>
                <w:szCs w:val="21"/>
                <w:lang w:bidi="es-US"/>
              </w:rPr>
              <w:t>¿PUEDO TENER SEGURO PRIVADO?</w:t>
            </w:r>
          </w:p>
        </w:tc>
        <w:tc>
          <w:tcPr>
            <w:tcW w:w="10080" w:type="dxa"/>
            <w:gridSpan w:val="3"/>
            <w:shd w:val="clear" w:color="auto" w:fill="F2F2F2" w:themeFill="background1" w:themeFillShade="F2"/>
          </w:tcPr>
          <w:p w14:paraId="0700823E" w14:textId="77777777" w:rsidR="00AD6235" w:rsidRPr="00866F4F" w:rsidRDefault="00AD6235">
            <w:pPr>
              <w:rPr>
                <w:rFonts w:ascii="Arial" w:hAnsi="Arial" w:cs="Arial"/>
                <w:sz w:val="21"/>
                <w:szCs w:val="21"/>
              </w:rPr>
            </w:pPr>
          </w:p>
          <w:p w14:paraId="14743A49" w14:textId="6FE17682" w:rsidR="00AD6235" w:rsidRPr="00866F4F" w:rsidRDefault="00AD6235">
            <w:pPr>
              <w:rPr>
                <w:rFonts w:ascii="Arial" w:hAnsi="Arial" w:cs="Arial"/>
                <w:sz w:val="21"/>
                <w:szCs w:val="21"/>
              </w:rPr>
            </w:pPr>
            <w:r w:rsidRPr="00866F4F">
              <w:rPr>
                <w:rFonts w:ascii="Arial" w:eastAsia="Arial" w:hAnsi="Arial" w:cs="Arial"/>
                <w:sz w:val="21"/>
                <w:szCs w:val="21"/>
                <w:lang w:bidi="es-US"/>
              </w:rPr>
              <w:t>Sí, pero debe informar al departamento del condado sobre cualquier otro seguro médico privado o cobertura HMO que tenga. Por lo general, se facturará primero a su otro seguro antes que a Medi-Cal, ya que su seguro privado se convierte en el seguro “primario” y Medi-Cal en el seguro “secundario”.</w:t>
            </w:r>
          </w:p>
          <w:p w14:paraId="52496C13" w14:textId="399140EB" w:rsidR="00AD6235" w:rsidRPr="00866F4F" w:rsidRDefault="00AD6235">
            <w:pPr>
              <w:rPr>
                <w:rFonts w:ascii="Arial" w:hAnsi="Arial" w:cs="Arial"/>
                <w:sz w:val="21"/>
                <w:szCs w:val="21"/>
              </w:rPr>
            </w:pPr>
          </w:p>
        </w:tc>
      </w:tr>
      <w:tr w:rsidR="00AD6235" w:rsidRPr="00866F4F" w14:paraId="1E9FE585" w14:textId="77777777" w:rsidTr="00BB048E">
        <w:trPr>
          <w:trHeight w:val="980"/>
        </w:trPr>
        <w:tc>
          <w:tcPr>
            <w:tcW w:w="1800" w:type="dxa"/>
            <w:shd w:val="clear" w:color="auto" w:fill="DEEAF6" w:themeFill="accent5" w:themeFillTint="33"/>
            <w:vAlign w:val="center"/>
          </w:tcPr>
          <w:p w14:paraId="336C82AA" w14:textId="14651543" w:rsidR="00AD6235" w:rsidRPr="00866F4F" w:rsidRDefault="00506AFE" w:rsidP="00E52150">
            <w:pPr>
              <w:jc w:val="center"/>
              <w:rPr>
                <w:rFonts w:ascii="Arial" w:hAnsi="Arial" w:cs="Arial"/>
                <w:b/>
                <w:sz w:val="21"/>
                <w:szCs w:val="21"/>
              </w:rPr>
            </w:pPr>
            <w:r w:rsidRPr="00866F4F">
              <w:rPr>
                <w:rFonts w:ascii="Arial" w:eastAsia="Arial" w:hAnsi="Arial" w:cs="Arial"/>
                <w:b/>
                <w:sz w:val="21"/>
                <w:szCs w:val="21"/>
                <w:lang w:bidi="es-US"/>
              </w:rPr>
              <w:t>COBERTURA RETROACTIVA</w:t>
            </w:r>
          </w:p>
        </w:tc>
        <w:tc>
          <w:tcPr>
            <w:tcW w:w="10080" w:type="dxa"/>
            <w:gridSpan w:val="3"/>
            <w:shd w:val="clear" w:color="auto" w:fill="F2F2F2" w:themeFill="background1" w:themeFillShade="F2"/>
            <w:vAlign w:val="center"/>
          </w:tcPr>
          <w:p w14:paraId="64DD735F" w14:textId="7B10E7FB" w:rsidR="00735E7F" w:rsidRPr="00866F4F" w:rsidRDefault="00735E7F" w:rsidP="00AC3CBC">
            <w:pPr>
              <w:rPr>
                <w:rFonts w:ascii="Arial" w:hAnsi="Arial" w:cs="Arial"/>
                <w:sz w:val="21"/>
                <w:szCs w:val="21"/>
              </w:rPr>
            </w:pPr>
            <w:r w:rsidRPr="00866F4F">
              <w:rPr>
                <w:rFonts w:ascii="Arial" w:eastAsia="Arial" w:hAnsi="Arial" w:cs="Arial"/>
                <w:sz w:val="21"/>
                <w:szCs w:val="21"/>
                <w:lang w:bidi="es-US"/>
              </w:rPr>
              <w:t>Un solicitante puede ser elegible para la cobertura de Medi-Cal en cualquiera de los tres meses inmediatamente anteriores al mes de la solicitud o nueva solicitud si se cumplen todos los requisitos para esos meses anteriores. Un beneficiario que sea elegible para recibir beneficios el primer día del mes tiene derecho a recibir los servicios durante todo el mes.</w:t>
            </w:r>
          </w:p>
        </w:tc>
      </w:tr>
      <w:tr w:rsidR="00AD6235" w:rsidRPr="00866F4F" w14:paraId="1B2D49E9" w14:textId="77777777" w:rsidTr="0090118B">
        <w:trPr>
          <w:trHeight w:val="710"/>
        </w:trPr>
        <w:tc>
          <w:tcPr>
            <w:tcW w:w="1800" w:type="dxa"/>
            <w:shd w:val="clear" w:color="auto" w:fill="DEEAF6" w:themeFill="accent5" w:themeFillTint="33"/>
            <w:vAlign w:val="center"/>
          </w:tcPr>
          <w:p w14:paraId="7C4444F3" w14:textId="1743428A" w:rsidR="00AD6235" w:rsidRPr="00866F4F" w:rsidRDefault="00AD6235" w:rsidP="00BB048E">
            <w:pPr>
              <w:jc w:val="center"/>
              <w:rPr>
                <w:rFonts w:ascii="Arial" w:hAnsi="Arial" w:cs="Arial"/>
                <w:sz w:val="21"/>
                <w:szCs w:val="21"/>
              </w:rPr>
            </w:pPr>
            <w:r w:rsidRPr="00866F4F">
              <w:rPr>
                <w:rFonts w:ascii="Arial" w:eastAsia="Arial" w:hAnsi="Arial" w:cs="Arial"/>
                <w:b/>
                <w:sz w:val="21"/>
                <w:szCs w:val="21"/>
                <w:lang w:bidi="es-US"/>
              </w:rPr>
              <w:lastRenderedPageBreak/>
              <w:t>IDIOMA DE LA ENTREVISTA</w:t>
            </w:r>
          </w:p>
        </w:tc>
        <w:tc>
          <w:tcPr>
            <w:tcW w:w="10080" w:type="dxa"/>
            <w:gridSpan w:val="3"/>
            <w:shd w:val="clear" w:color="auto" w:fill="F2F2F2" w:themeFill="background1" w:themeFillShade="F2"/>
            <w:vAlign w:val="center"/>
          </w:tcPr>
          <w:p w14:paraId="0B0A05A5" w14:textId="0310A2E1" w:rsidR="00AD6235" w:rsidRPr="00866F4F" w:rsidRDefault="00AD6235" w:rsidP="00134A16">
            <w:pPr>
              <w:rPr>
                <w:rFonts w:ascii="Arial" w:hAnsi="Arial" w:cs="Arial"/>
                <w:sz w:val="21"/>
                <w:szCs w:val="21"/>
              </w:rPr>
            </w:pPr>
            <w:r w:rsidRPr="00866F4F">
              <w:rPr>
                <w:rFonts w:ascii="Arial" w:eastAsia="Arial" w:hAnsi="Arial" w:cs="Arial"/>
                <w:sz w:val="21"/>
                <w:szCs w:val="21"/>
                <w:lang w:bidi="es-US"/>
              </w:rPr>
              <w:t>Los solicitantes pueden ser entrevistados en los siguientes idiomas: Inglés, español y otros, si es necesario. TTY también está disponible, con formularios en formatos alternativos, como letra grande.</w:t>
            </w:r>
          </w:p>
        </w:tc>
      </w:tr>
      <w:tr w:rsidR="00AD6235" w:rsidRPr="00866F4F" w14:paraId="35BDC244" w14:textId="77777777" w:rsidTr="00D83ADA">
        <w:trPr>
          <w:trHeight w:val="1079"/>
        </w:trPr>
        <w:tc>
          <w:tcPr>
            <w:tcW w:w="1800" w:type="dxa"/>
            <w:shd w:val="clear" w:color="auto" w:fill="DEEAF6" w:themeFill="accent5" w:themeFillTint="33"/>
            <w:vAlign w:val="center"/>
          </w:tcPr>
          <w:p w14:paraId="5DFD47CD" w14:textId="707934A8" w:rsidR="00AD6235" w:rsidRPr="00866F4F" w:rsidRDefault="00735E7F" w:rsidP="00C1160A">
            <w:pPr>
              <w:jc w:val="center"/>
              <w:rPr>
                <w:rFonts w:ascii="Arial" w:hAnsi="Arial" w:cs="Arial"/>
                <w:b/>
                <w:sz w:val="21"/>
                <w:szCs w:val="21"/>
              </w:rPr>
            </w:pPr>
            <w:r w:rsidRPr="00866F4F">
              <w:rPr>
                <w:rFonts w:ascii="Arial" w:eastAsia="Arial" w:hAnsi="Arial" w:cs="Arial"/>
                <w:b/>
                <w:sz w:val="21"/>
                <w:szCs w:val="21"/>
                <w:lang w:bidi="es-US"/>
              </w:rPr>
              <w:t>SUS DERECHOS</w:t>
            </w:r>
          </w:p>
        </w:tc>
        <w:tc>
          <w:tcPr>
            <w:tcW w:w="10080" w:type="dxa"/>
            <w:gridSpan w:val="3"/>
            <w:shd w:val="clear" w:color="auto" w:fill="F2F2F2" w:themeFill="background1" w:themeFillShade="F2"/>
            <w:vAlign w:val="center"/>
          </w:tcPr>
          <w:p w14:paraId="58B869C0" w14:textId="06180942" w:rsidR="00735E7F" w:rsidRPr="00866F4F" w:rsidRDefault="00735E7F" w:rsidP="003F2C5A">
            <w:pPr>
              <w:rPr>
                <w:rFonts w:ascii="Arial" w:hAnsi="Arial" w:cs="Arial"/>
                <w:sz w:val="21"/>
                <w:szCs w:val="21"/>
              </w:rPr>
            </w:pPr>
            <w:r w:rsidRPr="00866F4F">
              <w:rPr>
                <w:rFonts w:ascii="Arial" w:eastAsia="Arial" w:hAnsi="Arial" w:cs="Arial"/>
                <w:sz w:val="21"/>
                <w:szCs w:val="21"/>
                <w:lang w:bidi="es-US"/>
              </w:rPr>
              <w:t>Cuando solicita Medi-Cal, sin importar si es elegible o no, usted tiene derecho a ser tratado con dignidad, respeto y cortesía. La Agencia de Servicios Humanos no discriminará a ninguna persona por motivos de raza, color, país de origen, filiación política, religión, edad, sexo, estado civil, orientación sexual o discapacidad física o mental.</w:t>
            </w:r>
          </w:p>
        </w:tc>
      </w:tr>
      <w:tr w:rsidR="00490DC8" w:rsidRPr="00866F4F" w14:paraId="06FE6B93" w14:textId="77777777" w:rsidTr="00BE2EE9">
        <w:trPr>
          <w:trHeight w:val="7181"/>
        </w:trPr>
        <w:tc>
          <w:tcPr>
            <w:tcW w:w="1800" w:type="dxa"/>
            <w:shd w:val="clear" w:color="auto" w:fill="DEEAF6" w:themeFill="accent5" w:themeFillTint="33"/>
            <w:vAlign w:val="center"/>
          </w:tcPr>
          <w:p w14:paraId="60F07EB2" w14:textId="2A2C92E7" w:rsidR="00490DC8" w:rsidRPr="00866F4F" w:rsidRDefault="00D95B6F" w:rsidP="00E52150">
            <w:pPr>
              <w:jc w:val="center"/>
              <w:rPr>
                <w:rFonts w:ascii="Arial" w:hAnsi="Arial" w:cs="Arial"/>
                <w:b/>
                <w:sz w:val="21"/>
                <w:szCs w:val="21"/>
              </w:rPr>
            </w:pPr>
            <w:r w:rsidRPr="00866F4F">
              <w:rPr>
                <w:rFonts w:ascii="Arial" w:eastAsia="Arial" w:hAnsi="Arial" w:cs="Arial"/>
                <w:b/>
                <w:sz w:val="21"/>
                <w:szCs w:val="21"/>
                <w:lang w:bidi="es-US"/>
              </w:rPr>
              <w:t>MEDI-CAL DE ALCANCE COMPLETO, LIMITADO Y RESTRINGIDO</w:t>
            </w:r>
          </w:p>
        </w:tc>
        <w:tc>
          <w:tcPr>
            <w:tcW w:w="10080" w:type="dxa"/>
            <w:gridSpan w:val="3"/>
            <w:shd w:val="clear" w:color="auto" w:fill="F2F2F2" w:themeFill="background1" w:themeFillShade="F2"/>
            <w:vAlign w:val="center"/>
          </w:tcPr>
          <w:p w14:paraId="234D1633" w14:textId="0FD8ADB9" w:rsidR="00E97BE7" w:rsidRPr="00866F4F" w:rsidRDefault="00E97BE7" w:rsidP="00466703">
            <w:pPr>
              <w:rPr>
                <w:rFonts w:ascii="Arial" w:hAnsi="Arial" w:cs="Arial"/>
                <w:sz w:val="21"/>
                <w:szCs w:val="21"/>
              </w:rPr>
            </w:pPr>
            <w:r w:rsidRPr="00866F4F">
              <w:rPr>
                <w:rFonts w:ascii="Arial" w:eastAsia="Arial" w:hAnsi="Arial" w:cs="Arial"/>
                <w:b/>
                <w:sz w:val="21"/>
                <w:szCs w:val="21"/>
                <w:lang w:bidi="es-US"/>
              </w:rPr>
              <w:t>Medi-Cal de alcance completo</w:t>
            </w:r>
            <w:r w:rsidR="00466703" w:rsidRPr="00866F4F">
              <w:rPr>
                <w:rFonts w:ascii="Arial" w:eastAsia="Arial" w:hAnsi="Arial" w:cs="Arial"/>
                <w:b/>
                <w:lang w:bidi="es-US"/>
              </w:rPr>
              <w:t xml:space="preserve">: </w:t>
            </w:r>
            <w:r w:rsidRPr="00866F4F">
              <w:rPr>
                <w:rFonts w:ascii="Arial" w:eastAsia="Arial" w:hAnsi="Arial" w:cs="Arial"/>
                <w:b/>
                <w:sz w:val="21"/>
                <w:szCs w:val="21"/>
                <w:lang w:bidi="es-US"/>
              </w:rPr>
              <w:t xml:space="preserve"> Ofrece toda la gama de servicios disponibles para los beneficiarios de Medi-Cal.</w:t>
            </w:r>
          </w:p>
          <w:p w14:paraId="04E2CC65" w14:textId="77777777" w:rsidR="00E97BE7" w:rsidRPr="007F5F76" w:rsidRDefault="00E97BE7" w:rsidP="00466703">
            <w:pPr>
              <w:rPr>
                <w:rFonts w:ascii="Arial" w:hAnsi="Arial" w:cs="Arial"/>
                <w:sz w:val="12"/>
                <w:szCs w:val="12"/>
              </w:rPr>
            </w:pPr>
          </w:p>
          <w:p w14:paraId="123E18F0" w14:textId="109B0646" w:rsidR="00A5340F" w:rsidRPr="00866F4F" w:rsidRDefault="00E97BE7" w:rsidP="00466703">
            <w:pPr>
              <w:rPr>
                <w:rFonts w:ascii="Arial" w:hAnsi="Arial" w:cs="Arial"/>
                <w:sz w:val="21"/>
                <w:szCs w:val="21"/>
              </w:rPr>
            </w:pPr>
            <w:r w:rsidRPr="00866F4F">
              <w:rPr>
                <w:rFonts w:ascii="Arial" w:eastAsia="Arial" w:hAnsi="Arial" w:cs="Arial"/>
                <w:b/>
                <w:sz w:val="21"/>
                <w:szCs w:val="21"/>
                <w:lang w:bidi="es-US"/>
              </w:rPr>
              <w:t>Beneficios de alcance completo</w:t>
            </w:r>
            <w:r w:rsidRPr="00866F4F">
              <w:rPr>
                <w:rFonts w:ascii="Arial" w:eastAsia="Arial" w:hAnsi="Arial" w:cs="Arial"/>
                <w:sz w:val="21"/>
                <w:szCs w:val="21"/>
                <w:lang w:bidi="es-US"/>
              </w:rPr>
              <w:t>:</w:t>
            </w:r>
          </w:p>
          <w:p w14:paraId="62D16DB4" w14:textId="77777777" w:rsidR="00A5340F" w:rsidRPr="00866F4F" w:rsidRDefault="00E97BE7" w:rsidP="00466703">
            <w:pPr>
              <w:pStyle w:val="ListParagraph"/>
              <w:numPr>
                <w:ilvl w:val="0"/>
                <w:numId w:val="7"/>
              </w:numPr>
              <w:rPr>
                <w:rFonts w:ascii="Arial" w:hAnsi="Arial" w:cs="Arial"/>
                <w:sz w:val="21"/>
                <w:szCs w:val="21"/>
              </w:rPr>
            </w:pPr>
            <w:r w:rsidRPr="00866F4F">
              <w:rPr>
                <w:rFonts w:ascii="Arial" w:eastAsia="Arial" w:hAnsi="Arial" w:cs="Arial"/>
                <w:sz w:val="21"/>
                <w:szCs w:val="21"/>
                <w:lang w:bidi="es-US"/>
              </w:rPr>
              <w:t>Tratamiento para el consumo de alcohol o drogas</w:t>
            </w:r>
          </w:p>
          <w:p w14:paraId="1D91EA21" w14:textId="441C7557" w:rsidR="00A5340F" w:rsidRPr="00866F4F" w:rsidRDefault="00E97BE7" w:rsidP="00466703">
            <w:pPr>
              <w:pStyle w:val="ListParagraph"/>
              <w:numPr>
                <w:ilvl w:val="0"/>
                <w:numId w:val="7"/>
              </w:numPr>
              <w:rPr>
                <w:rFonts w:ascii="Arial" w:hAnsi="Arial" w:cs="Arial"/>
                <w:sz w:val="21"/>
                <w:szCs w:val="21"/>
              </w:rPr>
            </w:pPr>
            <w:r w:rsidRPr="00866F4F">
              <w:rPr>
                <w:rFonts w:ascii="Arial" w:eastAsia="Arial" w:hAnsi="Arial" w:cs="Arial"/>
                <w:sz w:val="21"/>
                <w:szCs w:val="21"/>
                <w:lang w:bidi="es-US"/>
              </w:rPr>
              <w:t>Atención odontológica*</w:t>
            </w:r>
            <w:r w:rsidRPr="00866F4F">
              <w:rPr>
                <w:rFonts w:ascii="Arial" w:eastAsia="Arial" w:hAnsi="Arial" w:cs="Arial"/>
                <w:b/>
                <w:sz w:val="21"/>
                <w:szCs w:val="21"/>
                <w:lang w:bidi="es-US"/>
              </w:rPr>
              <w:t xml:space="preserve"> </w:t>
            </w:r>
          </w:p>
          <w:p w14:paraId="19AB2BA0" w14:textId="6BC94272" w:rsidR="00A5340F" w:rsidRPr="00866F4F" w:rsidRDefault="00E97BE7" w:rsidP="00466703">
            <w:pPr>
              <w:pStyle w:val="ListParagraph"/>
              <w:numPr>
                <w:ilvl w:val="0"/>
                <w:numId w:val="7"/>
              </w:numPr>
              <w:rPr>
                <w:rFonts w:ascii="Arial" w:hAnsi="Arial" w:cs="Arial"/>
                <w:sz w:val="21"/>
                <w:szCs w:val="21"/>
              </w:rPr>
            </w:pPr>
            <w:r w:rsidRPr="00866F4F">
              <w:rPr>
                <w:rFonts w:ascii="Arial" w:eastAsia="Arial" w:hAnsi="Arial" w:cs="Arial"/>
                <w:sz w:val="21"/>
                <w:szCs w:val="21"/>
                <w:lang w:bidi="es-US"/>
              </w:rPr>
              <w:t xml:space="preserve">Atención de emergencia </w:t>
            </w:r>
          </w:p>
          <w:p w14:paraId="05624BF3" w14:textId="5C54672B" w:rsidR="00A5340F" w:rsidRPr="00866F4F" w:rsidRDefault="00E97BE7" w:rsidP="00466703">
            <w:pPr>
              <w:pStyle w:val="ListParagraph"/>
              <w:numPr>
                <w:ilvl w:val="0"/>
                <w:numId w:val="7"/>
              </w:numPr>
              <w:rPr>
                <w:rFonts w:ascii="Arial" w:hAnsi="Arial" w:cs="Arial"/>
                <w:sz w:val="21"/>
                <w:szCs w:val="21"/>
              </w:rPr>
            </w:pPr>
            <w:r w:rsidRPr="00866F4F">
              <w:rPr>
                <w:rFonts w:ascii="Arial" w:eastAsia="Arial" w:hAnsi="Arial" w:cs="Arial"/>
                <w:sz w:val="21"/>
                <w:szCs w:val="21"/>
                <w:lang w:bidi="es-US"/>
              </w:rPr>
              <w:t xml:space="preserve">Planificación familiar </w:t>
            </w:r>
          </w:p>
          <w:p w14:paraId="0825BAEB" w14:textId="76CBF071" w:rsidR="00A5340F" w:rsidRPr="00866F4F" w:rsidRDefault="00E97BE7" w:rsidP="00466703">
            <w:pPr>
              <w:pStyle w:val="ListParagraph"/>
              <w:numPr>
                <w:ilvl w:val="0"/>
                <w:numId w:val="7"/>
              </w:numPr>
              <w:rPr>
                <w:rFonts w:ascii="Arial" w:hAnsi="Arial" w:cs="Arial"/>
                <w:sz w:val="21"/>
                <w:szCs w:val="21"/>
              </w:rPr>
            </w:pPr>
            <w:r w:rsidRPr="00866F4F">
              <w:rPr>
                <w:rFonts w:ascii="Arial" w:eastAsia="Arial" w:hAnsi="Arial" w:cs="Arial"/>
                <w:sz w:val="21"/>
                <w:szCs w:val="21"/>
                <w:lang w:bidi="es-US"/>
              </w:rPr>
              <w:t xml:space="preserve">Atención de pies </w:t>
            </w:r>
          </w:p>
          <w:p w14:paraId="1C28DAB1" w14:textId="489B2228" w:rsidR="00A5340F" w:rsidRPr="00866F4F" w:rsidRDefault="00E97BE7" w:rsidP="00466703">
            <w:pPr>
              <w:pStyle w:val="ListParagraph"/>
              <w:numPr>
                <w:ilvl w:val="0"/>
                <w:numId w:val="7"/>
              </w:numPr>
              <w:rPr>
                <w:rFonts w:ascii="Arial" w:hAnsi="Arial" w:cs="Arial"/>
                <w:sz w:val="21"/>
                <w:szCs w:val="21"/>
              </w:rPr>
            </w:pPr>
            <w:r w:rsidRPr="00866F4F">
              <w:rPr>
                <w:rFonts w:ascii="Arial" w:eastAsia="Arial" w:hAnsi="Arial" w:cs="Arial"/>
                <w:sz w:val="21"/>
                <w:szCs w:val="21"/>
                <w:lang w:bidi="es-US"/>
              </w:rPr>
              <w:t>Audífonos</w:t>
            </w:r>
          </w:p>
          <w:p w14:paraId="36559DEC" w14:textId="47772B03" w:rsidR="00A5340F" w:rsidRPr="00866F4F" w:rsidRDefault="00E97BE7" w:rsidP="00466703">
            <w:pPr>
              <w:pStyle w:val="ListParagraph"/>
              <w:numPr>
                <w:ilvl w:val="0"/>
                <w:numId w:val="7"/>
              </w:numPr>
              <w:rPr>
                <w:rFonts w:ascii="Arial" w:hAnsi="Arial" w:cs="Arial"/>
                <w:sz w:val="21"/>
                <w:szCs w:val="21"/>
              </w:rPr>
            </w:pPr>
            <w:r w:rsidRPr="00866F4F">
              <w:rPr>
                <w:rFonts w:ascii="Arial" w:eastAsia="Arial" w:hAnsi="Arial" w:cs="Arial"/>
                <w:sz w:val="21"/>
                <w:szCs w:val="21"/>
                <w:lang w:bidi="es-US"/>
              </w:rPr>
              <w:t xml:space="preserve">Atención médica </w:t>
            </w:r>
          </w:p>
          <w:p w14:paraId="23CA0666" w14:textId="1609EAB6" w:rsidR="00A5340F" w:rsidRPr="00866F4F" w:rsidRDefault="00E97BE7" w:rsidP="00466703">
            <w:pPr>
              <w:pStyle w:val="ListParagraph"/>
              <w:numPr>
                <w:ilvl w:val="0"/>
                <w:numId w:val="7"/>
              </w:numPr>
              <w:rPr>
                <w:rFonts w:ascii="Arial" w:hAnsi="Arial" w:cs="Arial"/>
                <w:sz w:val="21"/>
                <w:szCs w:val="21"/>
              </w:rPr>
            </w:pPr>
            <w:r w:rsidRPr="00866F4F">
              <w:rPr>
                <w:rFonts w:ascii="Arial" w:eastAsia="Arial" w:hAnsi="Arial" w:cs="Arial"/>
                <w:sz w:val="21"/>
                <w:szCs w:val="21"/>
                <w:lang w:bidi="es-US"/>
              </w:rPr>
              <w:t>Medicina</w:t>
            </w:r>
          </w:p>
          <w:p w14:paraId="560E1196" w14:textId="259585DE" w:rsidR="00A5340F" w:rsidRPr="00866F4F" w:rsidRDefault="00E97BE7" w:rsidP="00466703">
            <w:pPr>
              <w:pStyle w:val="ListParagraph"/>
              <w:numPr>
                <w:ilvl w:val="0"/>
                <w:numId w:val="7"/>
              </w:numPr>
              <w:rPr>
                <w:rFonts w:ascii="Arial" w:hAnsi="Arial" w:cs="Arial"/>
                <w:sz w:val="21"/>
                <w:szCs w:val="21"/>
              </w:rPr>
            </w:pPr>
            <w:r w:rsidRPr="00866F4F">
              <w:rPr>
                <w:rFonts w:ascii="Arial" w:eastAsia="Arial" w:hAnsi="Arial" w:cs="Arial"/>
                <w:sz w:val="21"/>
                <w:szCs w:val="21"/>
                <w:lang w:bidi="es-US"/>
              </w:rPr>
              <w:t xml:space="preserve">Suministros médicos </w:t>
            </w:r>
          </w:p>
          <w:p w14:paraId="71CE75D6" w14:textId="77777777" w:rsidR="00A5340F" w:rsidRPr="00866F4F" w:rsidRDefault="00E97BE7" w:rsidP="00466703">
            <w:pPr>
              <w:pStyle w:val="ListParagraph"/>
              <w:numPr>
                <w:ilvl w:val="0"/>
                <w:numId w:val="7"/>
              </w:numPr>
              <w:rPr>
                <w:rFonts w:ascii="Arial" w:hAnsi="Arial" w:cs="Arial"/>
                <w:sz w:val="21"/>
                <w:szCs w:val="21"/>
              </w:rPr>
            </w:pPr>
            <w:r w:rsidRPr="00866F4F">
              <w:rPr>
                <w:rFonts w:ascii="Arial" w:eastAsia="Arial" w:hAnsi="Arial" w:cs="Arial"/>
                <w:sz w:val="21"/>
                <w:szCs w:val="21"/>
                <w:lang w:bidi="es-US"/>
              </w:rPr>
              <w:t xml:space="preserve">Atención de salud mental </w:t>
            </w:r>
          </w:p>
          <w:p w14:paraId="148F2342" w14:textId="188B8BC1" w:rsidR="00A5340F" w:rsidRPr="00866F4F" w:rsidRDefault="00E97BE7" w:rsidP="00466703">
            <w:pPr>
              <w:pStyle w:val="ListParagraph"/>
              <w:numPr>
                <w:ilvl w:val="0"/>
                <w:numId w:val="7"/>
              </w:numPr>
              <w:rPr>
                <w:rFonts w:ascii="Arial" w:hAnsi="Arial" w:cs="Arial"/>
                <w:sz w:val="21"/>
                <w:szCs w:val="21"/>
              </w:rPr>
            </w:pPr>
            <w:r w:rsidRPr="00866F4F">
              <w:rPr>
                <w:rFonts w:ascii="Arial" w:eastAsia="Arial" w:hAnsi="Arial" w:cs="Arial"/>
                <w:sz w:val="21"/>
                <w:szCs w:val="21"/>
                <w:lang w:bidi="es-US"/>
              </w:rPr>
              <w:t xml:space="preserve">Atención personalizada y otros servicios que ayudan a las personas a evitar ingresar en residencias de ancianos. </w:t>
            </w:r>
          </w:p>
          <w:p w14:paraId="3D3B2FB0" w14:textId="2910C140" w:rsidR="00A5340F" w:rsidRPr="00866F4F" w:rsidRDefault="00E97BE7" w:rsidP="00466703">
            <w:pPr>
              <w:pStyle w:val="ListParagraph"/>
              <w:numPr>
                <w:ilvl w:val="0"/>
                <w:numId w:val="7"/>
              </w:numPr>
              <w:rPr>
                <w:rFonts w:ascii="Arial" w:hAnsi="Arial" w:cs="Arial"/>
                <w:sz w:val="21"/>
                <w:szCs w:val="21"/>
              </w:rPr>
            </w:pPr>
            <w:r w:rsidRPr="00866F4F">
              <w:rPr>
                <w:rFonts w:ascii="Arial" w:eastAsia="Arial" w:hAnsi="Arial" w:cs="Arial"/>
                <w:sz w:val="21"/>
                <w:szCs w:val="21"/>
                <w:lang w:bidi="es-US"/>
              </w:rPr>
              <w:t xml:space="preserve">Remisiones a especialistas, si corresponde </w:t>
            </w:r>
          </w:p>
          <w:p w14:paraId="22B4ACD4" w14:textId="60A2310C" w:rsidR="00A5340F" w:rsidRPr="00866F4F" w:rsidRDefault="00E97BE7" w:rsidP="00466703">
            <w:pPr>
              <w:pStyle w:val="ListParagraph"/>
              <w:numPr>
                <w:ilvl w:val="0"/>
                <w:numId w:val="7"/>
              </w:numPr>
              <w:rPr>
                <w:rFonts w:ascii="Arial" w:hAnsi="Arial" w:cs="Arial"/>
                <w:sz w:val="21"/>
                <w:szCs w:val="21"/>
              </w:rPr>
            </w:pPr>
            <w:r w:rsidRPr="00866F4F">
              <w:rPr>
                <w:rFonts w:ascii="Arial" w:eastAsia="Arial" w:hAnsi="Arial" w:cs="Arial"/>
                <w:sz w:val="21"/>
                <w:szCs w:val="21"/>
                <w:lang w:bidi="es-US"/>
              </w:rPr>
              <w:t>Pruebas</w:t>
            </w:r>
          </w:p>
          <w:p w14:paraId="454490C6" w14:textId="49314CF6" w:rsidR="00A5340F" w:rsidRPr="00866F4F" w:rsidRDefault="00E97BE7" w:rsidP="00466703">
            <w:pPr>
              <w:pStyle w:val="ListParagraph"/>
              <w:numPr>
                <w:ilvl w:val="0"/>
                <w:numId w:val="7"/>
              </w:numPr>
              <w:rPr>
                <w:rFonts w:ascii="Arial" w:hAnsi="Arial" w:cs="Arial"/>
                <w:sz w:val="21"/>
                <w:szCs w:val="21"/>
              </w:rPr>
            </w:pPr>
            <w:r w:rsidRPr="00866F4F">
              <w:rPr>
                <w:rFonts w:ascii="Arial" w:eastAsia="Arial" w:hAnsi="Arial" w:cs="Arial"/>
                <w:sz w:val="21"/>
                <w:szCs w:val="21"/>
                <w:lang w:bidi="es-US"/>
              </w:rPr>
              <w:t>Transporte para acudir al médico y al dentista, y para obtener medicamentos en la farmacia</w:t>
            </w:r>
          </w:p>
          <w:p w14:paraId="7A45EDDB" w14:textId="77777777" w:rsidR="00444D9C" w:rsidRPr="00866F4F" w:rsidRDefault="00E97BE7" w:rsidP="00466703">
            <w:pPr>
              <w:pStyle w:val="ListParagraph"/>
              <w:numPr>
                <w:ilvl w:val="0"/>
                <w:numId w:val="7"/>
              </w:numPr>
              <w:rPr>
                <w:rFonts w:ascii="Arial" w:hAnsi="Arial" w:cs="Arial"/>
                <w:sz w:val="21"/>
                <w:szCs w:val="21"/>
              </w:rPr>
            </w:pPr>
            <w:r w:rsidRPr="00866F4F">
              <w:rPr>
                <w:rFonts w:ascii="Arial" w:eastAsia="Arial" w:hAnsi="Arial" w:cs="Arial"/>
                <w:sz w:val="21"/>
                <w:szCs w:val="21"/>
                <w:lang w:bidi="es-US"/>
              </w:rPr>
              <w:t>Atención oftalmológica (anteojos)</w:t>
            </w:r>
          </w:p>
          <w:p w14:paraId="125AC1D0" w14:textId="77777777" w:rsidR="004463CD" w:rsidRPr="007F5F76" w:rsidRDefault="004463CD" w:rsidP="004463CD">
            <w:pPr>
              <w:rPr>
                <w:rFonts w:ascii="Arial" w:hAnsi="Arial" w:cs="Arial"/>
                <w:sz w:val="12"/>
                <w:szCs w:val="12"/>
              </w:rPr>
            </w:pPr>
          </w:p>
          <w:p w14:paraId="27E49F47" w14:textId="624CFCE6" w:rsidR="004463CD" w:rsidRPr="00866F4F" w:rsidRDefault="004463CD" w:rsidP="004463CD">
            <w:pPr>
              <w:rPr>
                <w:rFonts w:ascii="Arial" w:hAnsi="Arial" w:cs="Arial"/>
                <w:bCs/>
                <w:i/>
                <w:iCs/>
                <w:sz w:val="21"/>
                <w:szCs w:val="21"/>
              </w:rPr>
            </w:pPr>
            <w:r w:rsidRPr="00866F4F">
              <w:rPr>
                <w:rFonts w:ascii="Arial" w:eastAsia="Arial" w:hAnsi="Arial" w:cs="Arial"/>
                <w:b/>
                <w:i/>
                <w:sz w:val="21"/>
                <w:szCs w:val="21"/>
                <w:lang w:bidi="es-US"/>
              </w:rPr>
              <w:t xml:space="preserve">*Nota: </w:t>
            </w:r>
            <w:r w:rsidRPr="00866F4F">
              <w:rPr>
                <w:rFonts w:ascii="Arial" w:eastAsia="Arial" w:hAnsi="Arial" w:cs="Arial"/>
                <w:i/>
                <w:sz w:val="21"/>
                <w:szCs w:val="21"/>
                <w:lang w:bidi="es-US"/>
              </w:rPr>
              <w:t>A partir del 1 de julio de 2027, ya no se proporcionarán beneficios dentales a los beneficiarios actuales de Medi-Cal de 19 años o más, que no estén embarazadas y que no tengan un estatus migratorio satisfactorio. Los servicios dentales seguirán disponibles en situaciones de emergencia y para la atención relacionada con la emergencia.</w:t>
            </w:r>
          </w:p>
          <w:p w14:paraId="4D7322B3" w14:textId="3450A2EB" w:rsidR="00BB048E" w:rsidRPr="007F5F76" w:rsidRDefault="00BB048E" w:rsidP="00466703">
            <w:pPr>
              <w:rPr>
                <w:rFonts w:ascii="Arial" w:hAnsi="Arial" w:cs="Arial"/>
                <w:sz w:val="12"/>
                <w:szCs w:val="12"/>
              </w:rPr>
            </w:pPr>
          </w:p>
          <w:p w14:paraId="68E148F2" w14:textId="77777777" w:rsidR="006F4323" w:rsidRPr="00866F4F" w:rsidRDefault="00D95B6F" w:rsidP="00D95B6F">
            <w:pPr>
              <w:rPr>
                <w:rFonts w:ascii="Arial" w:hAnsi="Arial" w:cs="Arial"/>
                <w:b/>
                <w:bCs/>
                <w:sz w:val="21"/>
                <w:szCs w:val="21"/>
              </w:rPr>
            </w:pPr>
            <w:r w:rsidRPr="00866F4F">
              <w:rPr>
                <w:rFonts w:ascii="Arial" w:eastAsia="Arial" w:hAnsi="Arial" w:cs="Arial"/>
                <w:b/>
                <w:sz w:val="21"/>
                <w:szCs w:val="21"/>
                <w:lang w:bidi="es-US"/>
              </w:rPr>
              <w:t xml:space="preserve">Medi-Cal de alcance limitado: Ofrece una gama específica de servicios </w:t>
            </w:r>
          </w:p>
          <w:p w14:paraId="412E60B8" w14:textId="24D2EAA2" w:rsidR="006F4323" w:rsidRPr="007F5F76" w:rsidRDefault="006F4323" w:rsidP="006F4323">
            <w:pPr>
              <w:pStyle w:val="ListParagraph"/>
              <w:numPr>
                <w:ilvl w:val="0"/>
                <w:numId w:val="10"/>
              </w:numPr>
              <w:rPr>
                <w:rFonts w:ascii="Arial" w:hAnsi="Arial" w:cs="Arial"/>
                <w:bCs/>
                <w:spacing w:val="-6"/>
                <w:sz w:val="21"/>
                <w:szCs w:val="21"/>
              </w:rPr>
            </w:pPr>
            <w:r w:rsidRPr="007F5F76">
              <w:rPr>
                <w:rFonts w:ascii="Arial" w:eastAsia="Arial" w:hAnsi="Arial" w:cs="Arial"/>
                <w:spacing w:val="-6"/>
                <w:sz w:val="21"/>
                <w:szCs w:val="21"/>
                <w:lang w:bidi="es-US"/>
              </w:rPr>
              <w:t xml:space="preserve">Algunos programas clasificados como de alcance limitado solo cubren los servicios especificados por el programa, como el programa de nutrición parenteral total (TPN), que solo proporciona diálisis o TPN y servicios relacionados, y no toda la gama de servicios disponibles para la mayoría de los beneficiarios. </w:t>
            </w:r>
          </w:p>
          <w:p w14:paraId="3180E5BB" w14:textId="77777777" w:rsidR="00D95B6F" w:rsidRPr="007F5F76" w:rsidRDefault="00D95B6F" w:rsidP="00466703">
            <w:pPr>
              <w:rPr>
                <w:rFonts w:ascii="Arial" w:hAnsi="Arial" w:cs="Arial"/>
                <w:sz w:val="12"/>
                <w:szCs w:val="12"/>
              </w:rPr>
            </w:pPr>
          </w:p>
          <w:p w14:paraId="4EBD9BCE" w14:textId="0443A5E1" w:rsidR="00D95B6F" w:rsidRPr="00866F4F" w:rsidRDefault="00BB048E" w:rsidP="00466703">
            <w:pPr>
              <w:rPr>
                <w:rFonts w:ascii="Arial" w:hAnsi="Arial" w:cs="Arial"/>
                <w:b/>
                <w:bCs/>
                <w:spacing w:val="-4"/>
                <w:sz w:val="21"/>
                <w:szCs w:val="21"/>
              </w:rPr>
            </w:pPr>
            <w:r w:rsidRPr="00866F4F">
              <w:rPr>
                <w:rFonts w:ascii="Arial" w:eastAsia="Arial" w:hAnsi="Arial" w:cs="Arial"/>
                <w:b/>
                <w:spacing w:val="-4"/>
                <w:sz w:val="21"/>
                <w:szCs w:val="21"/>
                <w:lang w:bidi="es-US"/>
              </w:rPr>
              <w:t>Medi-Cal de alcance restringido: Ofrece solo servicios de emergencia y relacionados con el embarazo</w:t>
            </w:r>
          </w:p>
          <w:p w14:paraId="05396C5A" w14:textId="4207FD01" w:rsidR="00BB048E" w:rsidRPr="00866F4F" w:rsidRDefault="00BB048E" w:rsidP="00E01256">
            <w:pPr>
              <w:pStyle w:val="ListParagraph"/>
              <w:numPr>
                <w:ilvl w:val="0"/>
                <w:numId w:val="9"/>
              </w:numPr>
              <w:rPr>
                <w:rFonts w:ascii="Arial" w:hAnsi="Arial" w:cs="Arial"/>
                <w:bCs/>
                <w:sz w:val="21"/>
                <w:szCs w:val="21"/>
              </w:rPr>
            </w:pPr>
            <w:r w:rsidRPr="00866F4F">
              <w:rPr>
                <w:rFonts w:ascii="Arial" w:eastAsia="Arial" w:hAnsi="Arial" w:cs="Arial"/>
                <w:sz w:val="21"/>
                <w:szCs w:val="21"/>
                <w:lang w:bidi="es-US"/>
              </w:rPr>
              <w:t>Se suele llamar “Medi-Cal de emergencia”.</w:t>
            </w:r>
          </w:p>
        </w:tc>
      </w:tr>
      <w:tr w:rsidR="00D83ADA" w:rsidRPr="00866F4F" w14:paraId="681FB264" w14:textId="77777777" w:rsidTr="007F5F76">
        <w:tc>
          <w:tcPr>
            <w:tcW w:w="1800" w:type="dxa"/>
            <w:shd w:val="clear" w:color="auto" w:fill="DEEAF6" w:themeFill="accent5" w:themeFillTint="33"/>
            <w:vAlign w:val="center"/>
          </w:tcPr>
          <w:p w14:paraId="65738A76" w14:textId="469746C3" w:rsidR="00D83ADA" w:rsidRPr="00866F4F" w:rsidRDefault="00466703" w:rsidP="004C5F11">
            <w:pPr>
              <w:jc w:val="center"/>
              <w:rPr>
                <w:rFonts w:ascii="Arial" w:hAnsi="Arial" w:cs="Arial"/>
                <w:b/>
                <w:sz w:val="21"/>
                <w:szCs w:val="21"/>
              </w:rPr>
            </w:pPr>
            <w:r w:rsidRPr="00866F4F">
              <w:rPr>
                <w:rFonts w:ascii="Arial" w:eastAsia="Arial" w:hAnsi="Arial" w:cs="Arial"/>
                <w:b/>
                <w:sz w:val="21"/>
                <w:szCs w:val="21"/>
                <w:lang w:bidi="es-US"/>
              </w:rPr>
              <w:t>CIUDADANÍA/</w:t>
            </w:r>
            <w:r w:rsidR="002E331B">
              <w:rPr>
                <w:rFonts w:ascii="Arial" w:eastAsia="Arial" w:hAnsi="Arial" w:cs="Arial"/>
                <w:b/>
                <w:sz w:val="21"/>
                <w:szCs w:val="21"/>
                <w:lang w:bidi="es-US"/>
              </w:rPr>
              <w:br/>
            </w:r>
            <w:r w:rsidRPr="00866F4F">
              <w:rPr>
                <w:rFonts w:ascii="Arial" w:eastAsia="Arial" w:hAnsi="Arial" w:cs="Arial"/>
                <w:b/>
                <w:sz w:val="21"/>
                <w:szCs w:val="21"/>
                <w:lang w:bidi="es-US"/>
              </w:rPr>
              <w:t>ESTATUS MIGRATORIO Y ELEGIBILIDAD PARA BENEFICIOS</w:t>
            </w:r>
          </w:p>
        </w:tc>
        <w:tc>
          <w:tcPr>
            <w:tcW w:w="10080" w:type="dxa"/>
            <w:gridSpan w:val="3"/>
            <w:shd w:val="clear" w:color="auto" w:fill="F2F2F2" w:themeFill="background1" w:themeFillShade="F2"/>
            <w:vAlign w:val="center"/>
          </w:tcPr>
          <w:tbl>
            <w:tblPr>
              <w:tblStyle w:val="TableGrid"/>
              <w:tblW w:w="9782" w:type="dxa"/>
              <w:tblLayout w:type="fixed"/>
              <w:tblLook w:val="04A0" w:firstRow="1" w:lastRow="0" w:firstColumn="1" w:lastColumn="0" w:noHBand="0" w:noVBand="1"/>
            </w:tblPr>
            <w:tblGrid>
              <w:gridCol w:w="2044"/>
              <w:gridCol w:w="2610"/>
              <w:gridCol w:w="2610"/>
              <w:gridCol w:w="2518"/>
            </w:tblGrid>
            <w:tr w:rsidR="00466703" w:rsidRPr="00866F4F" w14:paraId="7AA80E62" w14:textId="77777777" w:rsidTr="00370F38">
              <w:trPr>
                <w:trHeight w:val="432"/>
              </w:trPr>
              <w:tc>
                <w:tcPr>
                  <w:tcW w:w="9782" w:type="dxa"/>
                  <w:gridSpan w:val="4"/>
                  <w:shd w:val="clear" w:color="auto" w:fill="44546A" w:themeFill="text2"/>
                  <w:vAlign w:val="center"/>
                </w:tcPr>
                <w:p w14:paraId="25A30949" w14:textId="77777777" w:rsidR="00466703" w:rsidRPr="00866F4F" w:rsidRDefault="00466703" w:rsidP="00466703">
                  <w:pPr>
                    <w:rPr>
                      <w:rFonts w:ascii="Arial" w:hAnsi="Arial" w:cs="Arial"/>
                      <w:color w:val="FFFFFF" w:themeColor="background1"/>
                      <w:sz w:val="21"/>
                      <w:szCs w:val="21"/>
                    </w:rPr>
                  </w:pPr>
                  <w:r w:rsidRPr="00866F4F">
                    <w:rPr>
                      <w:rFonts w:ascii="Arial" w:eastAsia="Arial" w:hAnsi="Arial" w:cs="Arial"/>
                      <w:b/>
                      <w:color w:val="FFFFFF" w:themeColor="background1"/>
                      <w:sz w:val="21"/>
                      <w:szCs w:val="21"/>
                      <w:lang w:bidi="es-US"/>
                    </w:rPr>
                    <w:t>Estatus migratorio y beneficios de Medi-Cal</w:t>
                  </w:r>
                </w:p>
              </w:tc>
            </w:tr>
            <w:tr w:rsidR="00466703" w:rsidRPr="00866F4F" w14:paraId="556C35A1" w14:textId="77777777" w:rsidTr="00370F38">
              <w:trPr>
                <w:trHeight w:val="432"/>
              </w:trPr>
              <w:tc>
                <w:tcPr>
                  <w:tcW w:w="2044" w:type="dxa"/>
                  <w:vMerge w:val="restart"/>
                  <w:shd w:val="clear" w:color="auto" w:fill="D5DCE4" w:themeFill="text2" w:themeFillTint="33"/>
                  <w:vAlign w:val="center"/>
                </w:tcPr>
                <w:p w14:paraId="1C3CAFC7" w14:textId="77777777" w:rsidR="00466703" w:rsidRPr="00866F4F" w:rsidRDefault="00466703" w:rsidP="00466703">
                  <w:pPr>
                    <w:jc w:val="center"/>
                    <w:rPr>
                      <w:rFonts w:ascii="Arial" w:hAnsi="Arial" w:cs="Arial"/>
                      <w:sz w:val="20"/>
                      <w:szCs w:val="20"/>
                    </w:rPr>
                  </w:pPr>
                  <w:r w:rsidRPr="00866F4F">
                    <w:rPr>
                      <w:rFonts w:ascii="Arial" w:eastAsia="Arial" w:hAnsi="Arial" w:cs="Arial"/>
                      <w:b/>
                      <w:sz w:val="20"/>
                      <w:szCs w:val="20"/>
                      <w:lang w:bidi="es-US"/>
                    </w:rPr>
                    <w:t>Estatus migratorio</w:t>
                  </w:r>
                </w:p>
              </w:tc>
              <w:tc>
                <w:tcPr>
                  <w:tcW w:w="7738" w:type="dxa"/>
                  <w:gridSpan w:val="3"/>
                  <w:tcBorders>
                    <w:bottom w:val="nil"/>
                  </w:tcBorders>
                  <w:shd w:val="clear" w:color="auto" w:fill="D5DCE4" w:themeFill="text2" w:themeFillTint="33"/>
                  <w:vAlign w:val="center"/>
                </w:tcPr>
                <w:p w14:paraId="5F30279A" w14:textId="77777777" w:rsidR="00466703" w:rsidRPr="00866F4F" w:rsidRDefault="00466703" w:rsidP="00466703">
                  <w:pPr>
                    <w:rPr>
                      <w:rFonts w:ascii="Arial" w:hAnsi="Arial" w:cs="Arial"/>
                      <w:sz w:val="20"/>
                      <w:szCs w:val="20"/>
                    </w:rPr>
                  </w:pPr>
                  <w:r w:rsidRPr="00866F4F">
                    <w:rPr>
                      <w:rFonts w:ascii="Arial" w:eastAsia="Arial" w:hAnsi="Arial" w:cs="Arial"/>
                      <w:b/>
                      <w:sz w:val="20"/>
                      <w:szCs w:val="20"/>
                      <w:lang w:bidi="es-US"/>
                    </w:rPr>
                    <w:t>Límites de edad e ingresos</w:t>
                  </w:r>
                </w:p>
              </w:tc>
            </w:tr>
            <w:tr w:rsidR="00466703" w:rsidRPr="00866F4F" w14:paraId="33B2AFBB" w14:textId="77777777" w:rsidTr="00B73C8D">
              <w:trPr>
                <w:trHeight w:val="388"/>
              </w:trPr>
              <w:tc>
                <w:tcPr>
                  <w:tcW w:w="2044" w:type="dxa"/>
                  <w:vMerge/>
                  <w:shd w:val="clear" w:color="auto" w:fill="D5DCE4" w:themeFill="text2" w:themeFillTint="33"/>
                </w:tcPr>
                <w:p w14:paraId="335256E7" w14:textId="77777777" w:rsidR="00466703" w:rsidRPr="00866F4F" w:rsidRDefault="00466703" w:rsidP="00466703">
                  <w:pPr>
                    <w:rPr>
                      <w:rFonts w:ascii="Arial" w:hAnsi="Arial" w:cs="Arial"/>
                      <w:sz w:val="20"/>
                      <w:szCs w:val="20"/>
                    </w:rPr>
                  </w:pPr>
                </w:p>
              </w:tc>
              <w:tc>
                <w:tcPr>
                  <w:tcW w:w="2610" w:type="dxa"/>
                  <w:tcBorders>
                    <w:top w:val="single" w:sz="4" w:space="0" w:color="auto"/>
                  </w:tcBorders>
                  <w:shd w:val="clear" w:color="auto" w:fill="D5DCE4" w:themeFill="text2" w:themeFillTint="33"/>
                  <w:vAlign w:val="center"/>
                </w:tcPr>
                <w:p w14:paraId="78DCA798" w14:textId="77777777" w:rsidR="00466703" w:rsidRPr="007F5F76" w:rsidRDefault="00466703" w:rsidP="00466703">
                  <w:pPr>
                    <w:jc w:val="center"/>
                    <w:rPr>
                      <w:rFonts w:ascii="Arial" w:hAnsi="Arial" w:cs="Arial"/>
                      <w:b/>
                      <w:bCs/>
                      <w:sz w:val="12"/>
                      <w:szCs w:val="12"/>
                    </w:rPr>
                  </w:pPr>
                </w:p>
                <w:p w14:paraId="44165D97" w14:textId="77777777" w:rsidR="00466703" w:rsidRPr="00866F4F" w:rsidRDefault="00466703" w:rsidP="00466703">
                  <w:pPr>
                    <w:jc w:val="center"/>
                    <w:rPr>
                      <w:rFonts w:ascii="Arial" w:hAnsi="Arial" w:cs="Arial"/>
                      <w:b/>
                      <w:bCs/>
                      <w:sz w:val="20"/>
                      <w:szCs w:val="20"/>
                    </w:rPr>
                  </w:pPr>
                  <w:r w:rsidRPr="00866F4F">
                    <w:rPr>
                      <w:rFonts w:ascii="Arial" w:eastAsia="Arial" w:hAnsi="Arial" w:cs="Arial"/>
                      <w:b/>
                      <w:sz w:val="20"/>
                      <w:szCs w:val="20"/>
                      <w:lang w:bidi="es-US"/>
                    </w:rPr>
                    <w:t>Los menores de 19 años y con ingresos de entre el 0%-266% del FPL son elegibles para:</w:t>
                  </w:r>
                </w:p>
                <w:p w14:paraId="29114EEF" w14:textId="77777777" w:rsidR="00466703" w:rsidRPr="007F5F76" w:rsidRDefault="00466703" w:rsidP="00466703">
                  <w:pPr>
                    <w:jc w:val="center"/>
                    <w:rPr>
                      <w:rFonts w:ascii="Arial" w:hAnsi="Arial" w:cs="Arial"/>
                      <w:b/>
                      <w:bCs/>
                      <w:sz w:val="12"/>
                      <w:szCs w:val="12"/>
                    </w:rPr>
                  </w:pPr>
                </w:p>
              </w:tc>
              <w:tc>
                <w:tcPr>
                  <w:tcW w:w="2610" w:type="dxa"/>
                  <w:shd w:val="clear" w:color="auto" w:fill="D5DCE4" w:themeFill="text2" w:themeFillTint="33"/>
                  <w:vAlign w:val="center"/>
                </w:tcPr>
                <w:p w14:paraId="7D740660" w14:textId="77777777" w:rsidR="00466703" w:rsidRPr="007F5F76" w:rsidRDefault="00466703" w:rsidP="00466703">
                  <w:pPr>
                    <w:jc w:val="center"/>
                    <w:rPr>
                      <w:rFonts w:ascii="Arial" w:hAnsi="Arial" w:cs="Arial"/>
                      <w:b/>
                      <w:bCs/>
                      <w:sz w:val="12"/>
                      <w:szCs w:val="12"/>
                    </w:rPr>
                  </w:pPr>
                </w:p>
                <w:p w14:paraId="67258CCE" w14:textId="242695D5" w:rsidR="00466703" w:rsidRPr="00866F4F" w:rsidRDefault="006B633B" w:rsidP="00466703">
                  <w:pPr>
                    <w:jc w:val="center"/>
                    <w:rPr>
                      <w:rFonts w:ascii="Arial" w:hAnsi="Arial" w:cs="Arial"/>
                      <w:b/>
                      <w:bCs/>
                      <w:sz w:val="20"/>
                      <w:szCs w:val="20"/>
                    </w:rPr>
                  </w:pPr>
                  <w:r w:rsidRPr="00866F4F">
                    <w:rPr>
                      <w:rFonts w:ascii="Arial" w:eastAsia="Arial" w:hAnsi="Arial" w:cs="Arial"/>
                      <w:b/>
                      <w:sz w:val="20"/>
                      <w:szCs w:val="20"/>
                      <w:lang w:bidi="es-US"/>
                    </w:rPr>
                    <w:t>Entre 19 y 64 años con ingresos de entre el 0%-138% del FPL son elegibles para:</w:t>
                  </w:r>
                </w:p>
                <w:p w14:paraId="7B276284" w14:textId="3BDF4BB8" w:rsidR="00466703" w:rsidRPr="007F5F76" w:rsidRDefault="00466703" w:rsidP="00466703">
                  <w:pPr>
                    <w:jc w:val="center"/>
                    <w:rPr>
                      <w:rFonts w:ascii="Arial" w:hAnsi="Arial" w:cs="Arial"/>
                      <w:sz w:val="12"/>
                      <w:szCs w:val="12"/>
                    </w:rPr>
                  </w:pPr>
                </w:p>
              </w:tc>
              <w:tc>
                <w:tcPr>
                  <w:tcW w:w="2518" w:type="dxa"/>
                  <w:shd w:val="clear" w:color="auto" w:fill="D5DCE4" w:themeFill="text2" w:themeFillTint="33"/>
                  <w:vAlign w:val="center"/>
                </w:tcPr>
                <w:p w14:paraId="30FB4C81" w14:textId="341F9F6E" w:rsidR="00466703" w:rsidRPr="00866F4F" w:rsidRDefault="00045232" w:rsidP="00466703">
                  <w:pPr>
                    <w:jc w:val="center"/>
                    <w:rPr>
                      <w:rFonts w:ascii="Arial" w:hAnsi="Arial" w:cs="Arial"/>
                      <w:sz w:val="20"/>
                      <w:szCs w:val="20"/>
                    </w:rPr>
                  </w:pPr>
                  <w:r w:rsidRPr="00866F4F">
                    <w:rPr>
                      <w:rFonts w:ascii="Arial" w:eastAsia="Arial" w:hAnsi="Arial" w:cs="Arial"/>
                      <w:b/>
                      <w:sz w:val="20"/>
                      <w:szCs w:val="20"/>
                      <w:lang w:bidi="es-US"/>
                    </w:rPr>
                    <w:t>Discapacitados (cualquier edad) y mayores de 65 años son elegibles para:</w:t>
                  </w:r>
                </w:p>
              </w:tc>
            </w:tr>
            <w:tr w:rsidR="00466703" w:rsidRPr="00866F4F" w14:paraId="51E770B5" w14:textId="77777777" w:rsidTr="00466703">
              <w:trPr>
                <w:trHeight w:val="1030"/>
              </w:trPr>
              <w:tc>
                <w:tcPr>
                  <w:tcW w:w="2044" w:type="dxa"/>
                  <w:vAlign w:val="center"/>
                </w:tcPr>
                <w:p w14:paraId="690C5B9E" w14:textId="77777777" w:rsidR="00466703" w:rsidRPr="00866F4F" w:rsidRDefault="00466703" w:rsidP="00466703">
                  <w:pPr>
                    <w:jc w:val="center"/>
                    <w:rPr>
                      <w:rFonts w:ascii="Arial" w:hAnsi="Arial" w:cs="Arial"/>
                      <w:sz w:val="20"/>
                      <w:szCs w:val="20"/>
                    </w:rPr>
                  </w:pPr>
                  <w:r w:rsidRPr="00866F4F">
                    <w:rPr>
                      <w:rFonts w:ascii="Arial" w:eastAsia="Arial" w:hAnsi="Arial" w:cs="Arial"/>
                      <w:b/>
                      <w:sz w:val="20"/>
                      <w:szCs w:val="20"/>
                      <w:lang w:bidi="es-US"/>
                    </w:rPr>
                    <w:t>Estatus migratorio satisfactorio</w:t>
                  </w:r>
                </w:p>
              </w:tc>
              <w:tc>
                <w:tcPr>
                  <w:tcW w:w="2610" w:type="dxa"/>
                  <w:vAlign w:val="center"/>
                </w:tcPr>
                <w:p w14:paraId="1A23AF91" w14:textId="77777777" w:rsidR="00466703" w:rsidRPr="00866F4F" w:rsidRDefault="00466703" w:rsidP="00466703">
                  <w:pPr>
                    <w:jc w:val="center"/>
                    <w:rPr>
                      <w:rFonts w:ascii="Arial" w:hAnsi="Arial" w:cs="Arial"/>
                      <w:sz w:val="20"/>
                      <w:szCs w:val="20"/>
                    </w:rPr>
                  </w:pPr>
                  <w:r w:rsidRPr="00866F4F">
                    <w:rPr>
                      <w:rFonts w:ascii="Arial" w:eastAsia="Arial" w:hAnsi="Arial" w:cs="Arial"/>
                      <w:sz w:val="20"/>
                      <w:szCs w:val="20"/>
                      <w:lang w:bidi="es-US"/>
                    </w:rPr>
                    <w:t>Beneficios de alcance completo (incluye servicios para embarazadas)</w:t>
                  </w:r>
                </w:p>
              </w:tc>
              <w:tc>
                <w:tcPr>
                  <w:tcW w:w="2610" w:type="dxa"/>
                  <w:vAlign w:val="center"/>
                </w:tcPr>
                <w:p w14:paraId="032B5AD1" w14:textId="0FC2BD98" w:rsidR="00466703" w:rsidRPr="00866F4F" w:rsidRDefault="00466703" w:rsidP="00466703">
                  <w:pPr>
                    <w:jc w:val="center"/>
                    <w:rPr>
                      <w:rFonts w:ascii="Arial" w:hAnsi="Arial" w:cs="Arial"/>
                      <w:sz w:val="20"/>
                      <w:szCs w:val="20"/>
                    </w:rPr>
                  </w:pPr>
                  <w:r w:rsidRPr="00866F4F">
                    <w:rPr>
                      <w:rFonts w:ascii="Arial" w:eastAsia="Arial" w:hAnsi="Arial" w:cs="Arial"/>
                      <w:sz w:val="20"/>
                      <w:szCs w:val="20"/>
                      <w:lang w:bidi="es-US"/>
                    </w:rPr>
                    <w:t>Beneficios de alcance completo (incluye servicios para embarazadas)</w:t>
                  </w:r>
                </w:p>
              </w:tc>
              <w:tc>
                <w:tcPr>
                  <w:tcW w:w="2518" w:type="dxa"/>
                  <w:vAlign w:val="center"/>
                </w:tcPr>
                <w:p w14:paraId="641D44DB" w14:textId="29BA11F2" w:rsidR="00466703" w:rsidRPr="007F5F76" w:rsidRDefault="00466703" w:rsidP="007F5F76">
                  <w:pPr>
                    <w:jc w:val="center"/>
                    <w:rPr>
                      <w:rFonts w:ascii="Arial" w:hAnsi="Arial" w:cs="Arial"/>
                      <w:sz w:val="12"/>
                      <w:szCs w:val="12"/>
                    </w:rPr>
                  </w:pPr>
                  <w:r w:rsidRPr="00866F4F">
                    <w:rPr>
                      <w:rFonts w:ascii="Arial" w:eastAsia="Arial" w:hAnsi="Arial" w:cs="Arial"/>
                      <w:sz w:val="20"/>
                      <w:szCs w:val="20"/>
                      <w:lang w:bidi="es-US"/>
                    </w:rPr>
                    <w:t>Beneficios de alcance completo (incluye servicios para embarazadas)</w:t>
                  </w:r>
                </w:p>
              </w:tc>
            </w:tr>
            <w:tr w:rsidR="00466703" w:rsidRPr="00866F4F" w14:paraId="43F3FB4D" w14:textId="77777777" w:rsidTr="00466703">
              <w:trPr>
                <w:trHeight w:val="1030"/>
              </w:trPr>
              <w:tc>
                <w:tcPr>
                  <w:tcW w:w="2044" w:type="dxa"/>
                  <w:vAlign w:val="center"/>
                </w:tcPr>
                <w:p w14:paraId="36DB9FDA" w14:textId="0DFEE108" w:rsidR="00466703" w:rsidRPr="00866F4F" w:rsidRDefault="003740F8" w:rsidP="00466703">
                  <w:pPr>
                    <w:jc w:val="center"/>
                    <w:rPr>
                      <w:rFonts w:ascii="Arial" w:hAnsi="Arial" w:cs="Arial"/>
                      <w:sz w:val="20"/>
                      <w:szCs w:val="20"/>
                    </w:rPr>
                  </w:pPr>
                  <w:r w:rsidRPr="00866F4F">
                    <w:rPr>
                      <w:rFonts w:ascii="Arial" w:eastAsia="Arial" w:hAnsi="Arial" w:cs="Arial"/>
                      <w:b/>
                      <w:sz w:val="20"/>
                      <w:szCs w:val="20"/>
                      <w:lang w:bidi="es-US"/>
                    </w:rPr>
                    <w:t>Estatus migratorio insatisfactorio</w:t>
                  </w:r>
                </w:p>
              </w:tc>
              <w:tc>
                <w:tcPr>
                  <w:tcW w:w="2610" w:type="dxa"/>
                  <w:vAlign w:val="center"/>
                </w:tcPr>
                <w:p w14:paraId="22904EB4" w14:textId="77777777" w:rsidR="00466703" w:rsidRPr="00866F4F" w:rsidRDefault="00466703" w:rsidP="00466703">
                  <w:pPr>
                    <w:jc w:val="center"/>
                    <w:rPr>
                      <w:rFonts w:ascii="Arial" w:hAnsi="Arial" w:cs="Arial"/>
                      <w:sz w:val="20"/>
                      <w:szCs w:val="20"/>
                    </w:rPr>
                  </w:pPr>
                  <w:r w:rsidRPr="00866F4F">
                    <w:rPr>
                      <w:rFonts w:ascii="Arial" w:eastAsia="Arial" w:hAnsi="Arial" w:cs="Arial"/>
                      <w:sz w:val="20"/>
                      <w:szCs w:val="20"/>
                      <w:lang w:bidi="es-US"/>
                    </w:rPr>
                    <w:t>Beneficios de alcance completo (incluye servicios para embarazadas)</w:t>
                  </w:r>
                </w:p>
              </w:tc>
              <w:tc>
                <w:tcPr>
                  <w:tcW w:w="2610" w:type="dxa"/>
                  <w:vAlign w:val="center"/>
                </w:tcPr>
                <w:p w14:paraId="3C808403" w14:textId="6A4A7E6C" w:rsidR="00466703" w:rsidRPr="00866F4F" w:rsidRDefault="00466703" w:rsidP="00466703">
                  <w:pPr>
                    <w:jc w:val="center"/>
                    <w:rPr>
                      <w:rFonts w:ascii="Arial" w:hAnsi="Arial" w:cs="Arial"/>
                      <w:bCs/>
                      <w:sz w:val="20"/>
                      <w:szCs w:val="20"/>
                    </w:rPr>
                  </w:pPr>
                  <w:r w:rsidRPr="00866F4F">
                    <w:rPr>
                      <w:rFonts w:ascii="Arial" w:eastAsia="Arial" w:hAnsi="Arial" w:cs="Arial"/>
                      <w:sz w:val="20"/>
                      <w:szCs w:val="20"/>
                      <w:lang w:bidi="es-US"/>
                    </w:rPr>
                    <w:t>Beneficios de alcance completo (incluye servicios para embarazadas)</w:t>
                  </w:r>
                  <w:r w:rsidRPr="00866F4F">
                    <w:rPr>
                      <w:rFonts w:ascii="Arial" w:eastAsia="Arial" w:hAnsi="Arial" w:cs="Arial"/>
                      <w:color w:val="FF0000"/>
                      <w:sz w:val="20"/>
                      <w:szCs w:val="20"/>
                      <w:lang w:bidi="es-US"/>
                    </w:rPr>
                    <w:t>*</w:t>
                  </w:r>
                </w:p>
              </w:tc>
              <w:tc>
                <w:tcPr>
                  <w:tcW w:w="2518" w:type="dxa"/>
                  <w:vAlign w:val="center"/>
                </w:tcPr>
                <w:p w14:paraId="29552EDF" w14:textId="70E8DE0F" w:rsidR="00466703" w:rsidRPr="00866F4F" w:rsidRDefault="00466703" w:rsidP="00466703">
                  <w:pPr>
                    <w:jc w:val="center"/>
                    <w:rPr>
                      <w:rFonts w:ascii="Arial" w:hAnsi="Arial" w:cs="Arial"/>
                      <w:sz w:val="20"/>
                      <w:szCs w:val="20"/>
                    </w:rPr>
                  </w:pPr>
                  <w:r w:rsidRPr="00866F4F">
                    <w:rPr>
                      <w:rFonts w:ascii="Arial" w:eastAsia="Arial" w:hAnsi="Arial" w:cs="Arial"/>
                      <w:sz w:val="20"/>
                      <w:szCs w:val="20"/>
                      <w:lang w:bidi="es-US"/>
                    </w:rPr>
                    <w:t>Beneficios de alcance completo (incluye servicios para embarazadas)</w:t>
                  </w:r>
                  <w:r w:rsidRPr="00866F4F">
                    <w:rPr>
                      <w:rFonts w:ascii="Arial" w:eastAsia="Arial" w:hAnsi="Arial" w:cs="Arial"/>
                      <w:color w:val="FF0000"/>
                      <w:sz w:val="20"/>
                      <w:szCs w:val="20"/>
                      <w:lang w:bidi="es-US"/>
                    </w:rPr>
                    <w:t>*</w:t>
                  </w:r>
                </w:p>
              </w:tc>
            </w:tr>
          </w:tbl>
          <w:p w14:paraId="2BB3DD20" w14:textId="77777777" w:rsidR="00D83ADA" w:rsidRPr="007F5F76" w:rsidRDefault="00D83ADA" w:rsidP="00AC3CBC">
            <w:pPr>
              <w:rPr>
                <w:rFonts w:ascii="Arial" w:hAnsi="Arial" w:cs="Arial"/>
                <w:b/>
                <w:bCs/>
                <w:sz w:val="12"/>
                <w:szCs w:val="12"/>
              </w:rPr>
            </w:pPr>
          </w:p>
          <w:p w14:paraId="1C93AB4F" w14:textId="09ABEE70" w:rsidR="00466703" w:rsidRPr="007F5F76" w:rsidRDefault="00466703" w:rsidP="00371F77">
            <w:pPr>
              <w:rPr>
                <w:rFonts w:ascii="Arial" w:hAnsi="Arial" w:cs="Arial"/>
                <w:bCs/>
                <w:i/>
                <w:iCs/>
                <w:spacing w:val="-4"/>
                <w:sz w:val="21"/>
                <w:szCs w:val="21"/>
              </w:rPr>
            </w:pPr>
            <w:r w:rsidRPr="007F5F76">
              <w:rPr>
                <w:rFonts w:ascii="Arial" w:eastAsia="Arial" w:hAnsi="Arial" w:cs="Arial"/>
                <w:b/>
                <w:i/>
                <w:spacing w:val="-4"/>
                <w:sz w:val="21"/>
                <w:szCs w:val="21"/>
                <w:lang w:bidi="es-US"/>
              </w:rPr>
              <w:t xml:space="preserve">*Nota: </w:t>
            </w:r>
            <w:r w:rsidRPr="007F5F76">
              <w:rPr>
                <w:rFonts w:ascii="Arial" w:eastAsia="Arial" w:hAnsi="Arial" w:cs="Arial"/>
                <w:i/>
                <w:spacing w:val="-4"/>
                <w:sz w:val="21"/>
                <w:szCs w:val="21"/>
                <w:lang w:bidi="es-US"/>
              </w:rPr>
              <w:t xml:space="preserve">A partir del 1 de enero de 2026, los adultos de 19 años o más sin estatus migratorio satisfactorio que se inscriban por primera vez en Medi-Cal solo serán elegibles para beneficios de alcance restringido. Para obtener información adicional sobre qué estatus migratorio se considera satisfactorio para Medi-Cal, consulte el sitio web del Departamento de Servicios de Salud titulado </w:t>
            </w:r>
            <w:hyperlink r:id="rId13" w:history="1">
              <w:r w:rsidRPr="007F5F76">
                <w:rPr>
                  <w:rStyle w:val="Hyperlink"/>
                  <w:rFonts w:ascii="Arial" w:eastAsia="Arial" w:hAnsi="Arial" w:cs="Arial"/>
                  <w:i/>
                  <w:spacing w:val="-4"/>
                  <w:sz w:val="21"/>
                  <w:szCs w:val="21"/>
                  <w:lang w:bidi="es-US"/>
                </w:rPr>
                <w:t>Lo que los miembros de Medi-Cal deben saber</w:t>
              </w:r>
            </w:hyperlink>
            <w:r w:rsidRPr="007F5F76">
              <w:rPr>
                <w:rFonts w:ascii="Arial" w:eastAsia="Arial" w:hAnsi="Arial" w:cs="Arial"/>
                <w:i/>
                <w:spacing w:val="-4"/>
                <w:sz w:val="21"/>
                <w:szCs w:val="21"/>
                <w:lang w:bidi="es-US"/>
              </w:rPr>
              <w:t xml:space="preserve">.  </w:t>
            </w:r>
          </w:p>
        </w:tc>
      </w:tr>
      <w:tr w:rsidR="006F5F17" w:rsidRPr="00866F4F" w14:paraId="2C6E8974" w14:textId="77777777" w:rsidTr="006F5F17">
        <w:trPr>
          <w:trHeight w:val="2690"/>
        </w:trPr>
        <w:tc>
          <w:tcPr>
            <w:tcW w:w="1800" w:type="dxa"/>
            <w:shd w:val="clear" w:color="auto" w:fill="DEEAF6" w:themeFill="accent5" w:themeFillTint="33"/>
            <w:vAlign w:val="center"/>
          </w:tcPr>
          <w:p w14:paraId="3F8D0A7F" w14:textId="31F4AC00" w:rsidR="006F5F17" w:rsidRPr="002E331B" w:rsidRDefault="006F5F17" w:rsidP="002E331B">
            <w:pPr>
              <w:ind w:left="-105" w:right="-105"/>
              <w:jc w:val="center"/>
              <w:rPr>
                <w:rFonts w:ascii="Arial" w:hAnsi="Arial" w:cs="Arial"/>
                <w:b/>
                <w:spacing w:val="-6"/>
                <w:sz w:val="21"/>
                <w:szCs w:val="21"/>
              </w:rPr>
            </w:pPr>
            <w:r w:rsidRPr="002E331B">
              <w:rPr>
                <w:rFonts w:ascii="Arial" w:eastAsia="Arial" w:hAnsi="Arial" w:cs="Arial"/>
                <w:b/>
                <w:spacing w:val="-6"/>
                <w:sz w:val="20"/>
                <w:szCs w:val="20"/>
                <w:lang w:bidi="es-US"/>
              </w:rPr>
              <w:lastRenderedPageBreak/>
              <w:t>PROGRAMAS ESPECIALES PARA NIÑOS, EMBARAZADAS, ADULTOS MAYORES Y DISCAPACITADOS</w:t>
            </w:r>
          </w:p>
        </w:tc>
        <w:tc>
          <w:tcPr>
            <w:tcW w:w="10080" w:type="dxa"/>
            <w:gridSpan w:val="3"/>
            <w:shd w:val="clear" w:color="auto" w:fill="F2F2F2" w:themeFill="background1" w:themeFillShade="F2"/>
            <w:vAlign w:val="center"/>
          </w:tcPr>
          <w:p w14:paraId="01E761F7" w14:textId="77777777" w:rsidR="006F5F17" w:rsidRPr="00866F4F" w:rsidRDefault="006F5F17" w:rsidP="006F5F17">
            <w:pPr>
              <w:rPr>
                <w:rFonts w:ascii="Arial" w:hAnsi="Arial" w:cs="Arial"/>
                <w:sz w:val="21"/>
                <w:szCs w:val="21"/>
              </w:rPr>
            </w:pPr>
            <w:r w:rsidRPr="00866F4F">
              <w:rPr>
                <w:rFonts w:ascii="Arial" w:eastAsia="Arial" w:hAnsi="Arial" w:cs="Arial"/>
                <w:sz w:val="21"/>
                <w:szCs w:val="21"/>
                <w:lang w:bidi="es-US"/>
              </w:rPr>
              <w:t>Medi-Cal está compuesto por una variedad de programas dirigidos a grupos específicos de personas con determinadas características y niveles de ingresos. Existen programas especiales con límites más altos para niños y determinados adultos.</w:t>
            </w:r>
          </w:p>
          <w:p w14:paraId="24A5ED9D" w14:textId="77777777" w:rsidR="006F5F17" w:rsidRPr="00866F4F" w:rsidRDefault="006F5F17" w:rsidP="006F5F17">
            <w:pPr>
              <w:rPr>
                <w:rFonts w:ascii="Arial" w:hAnsi="Arial" w:cs="Arial"/>
                <w:sz w:val="21"/>
                <w:szCs w:val="21"/>
              </w:rPr>
            </w:pPr>
          </w:p>
          <w:p w14:paraId="0C997250" w14:textId="77777777" w:rsidR="006F5F17" w:rsidRPr="00866F4F" w:rsidRDefault="006F5F17" w:rsidP="006F5F17">
            <w:pPr>
              <w:numPr>
                <w:ilvl w:val="0"/>
                <w:numId w:val="4"/>
              </w:numPr>
              <w:rPr>
                <w:rFonts w:ascii="Arial" w:hAnsi="Arial" w:cs="Arial"/>
                <w:sz w:val="21"/>
                <w:szCs w:val="21"/>
              </w:rPr>
            </w:pPr>
            <w:r w:rsidRPr="00866F4F">
              <w:rPr>
                <w:rFonts w:ascii="Arial" w:eastAsia="Arial" w:hAnsi="Arial" w:cs="Arial"/>
                <w:sz w:val="21"/>
                <w:szCs w:val="21"/>
                <w:lang w:bidi="es-US"/>
              </w:rPr>
              <w:t>Las mujeres embarazadas y los niños pueden ser elegibles para programas especiales que permiten límites de ingresos más altos. A partir del 1 de abril de 2022, el DHCS amplió el período de cobertura posparto a 365 días e incluye toda la gama de servicios médicos, independientemente del estatus migratorio.</w:t>
            </w:r>
          </w:p>
          <w:p w14:paraId="452610D1" w14:textId="77777777" w:rsidR="006F5F17" w:rsidRPr="00866F4F" w:rsidRDefault="006F5F17" w:rsidP="006F5F17">
            <w:pPr>
              <w:numPr>
                <w:ilvl w:val="0"/>
                <w:numId w:val="4"/>
              </w:numPr>
              <w:rPr>
                <w:rFonts w:ascii="Arial" w:hAnsi="Arial" w:cs="Arial"/>
                <w:sz w:val="21"/>
                <w:szCs w:val="21"/>
              </w:rPr>
            </w:pPr>
            <w:r w:rsidRPr="00866F4F">
              <w:rPr>
                <w:rFonts w:ascii="Arial" w:eastAsia="Arial" w:hAnsi="Arial" w:cs="Arial"/>
                <w:sz w:val="21"/>
                <w:szCs w:val="21"/>
                <w:lang w:bidi="es-US"/>
              </w:rPr>
              <w:t>Los adultos mayores y las personas con discapacidades pueden ser elegibles para programas que permiten deducciones especiales en los ingresos y límites de ingresos más altos, así como programas que ayudan a pagar los gastos de Medicare.</w:t>
            </w:r>
          </w:p>
          <w:p w14:paraId="20D87E35" w14:textId="5501E7CA" w:rsidR="006F5F17" w:rsidRPr="00866F4F" w:rsidRDefault="006F5F17" w:rsidP="006F5F17">
            <w:pPr>
              <w:numPr>
                <w:ilvl w:val="0"/>
                <w:numId w:val="4"/>
              </w:numPr>
              <w:rPr>
                <w:rFonts w:ascii="Arial" w:hAnsi="Arial" w:cs="Arial"/>
                <w:sz w:val="21"/>
                <w:szCs w:val="21"/>
              </w:rPr>
            </w:pPr>
            <w:r w:rsidRPr="00866F4F">
              <w:rPr>
                <w:rFonts w:ascii="Arial" w:eastAsia="Arial" w:hAnsi="Arial" w:cs="Arial"/>
                <w:sz w:val="21"/>
                <w:szCs w:val="21"/>
                <w:lang w:bidi="es-US"/>
              </w:rPr>
              <w:t>Los jóvenes pueden ser elegibles para el programa de Consentimiento de Menores, que ofrece servicios confidenciales a menores de 21 años que viven en el hogar de sus padres.</w:t>
            </w:r>
          </w:p>
        </w:tc>
      </w:tr>
      <w:tr w:rsidR="00D72AED" w:rsidRPr="00866F4F" w14:paraId="1935032F" w14:textId="77777777" w:rsidTr="00376104">
        <w:trPr>
          <w:trHeight w:val="1367"/>
        </w:trPr>
        <w:tc>
          <w:tcPr>
            <w:tcW w:w="1800" w:type="dxa"/>
            <w:shd w:val="clear" w:color="auto" w:fill="DEEAF6" w:themeFill="accent5" w:themeFillTint="33"/>
            <w:vAlign w:val="center"/>
          </w:tcPr>
          <w:p w14:paraId="064BD61E" w14:textId="46E9339E" w:rsidR="00776F1E" w:rsidRPr="00866F4F" w:rsidRDefault="00D72AED" w:rsidP="00A72A98">
            <w:pPr>
              <w:rPr>
                <w:rFonts w:ascii="Arial" w:hAnsi="Arial" w:cs="Arial"/>
                <w:b/>
                <w:sz w:val="21"/>
                <w:szCs w:val="21"/>
              </w:rPr>
            </w:pPr>
            <w:r w:rsidRPr="00866F4F">
              <w:rPr>
                <w:rFonts w:ascii="Arial" w:eastAsia="Arial" w:hAnsi="Arial" w:cs="Arial"/>
                <w:b/>
                <w:sz w:val="21"/>
                <w:szCs w:val="21"/>
                <w:lang w:bidi="es-US"/>
              </w:rPr>
              <w:t>¿QUÉ OCURRE SI NO TENGO CASA O VIVO EN UN REFUGIO?</w:t>
            </w:r>
          </w:p>
        </w:tc>
        <w:tc>
          <w:tcPr>
            <w:tcW w:w="10080" w:type="dxa"/>
            <w:gridSpan w:val="3"/>
            <w:tcBorders>
              <w:bottom w:val="single" w:sz="4" w:space="0" w:color="auto"/>
            </w:tcBorders>
            <w:shd w:val="clear" w:color="auto" w:fill="F2F2F2" w:themeFill="background1" w:themeFillShade="F2"/>
            <w:vAlign w:val="center"/>
          </w:tcPr>
          <w:p w14:paraId="266203B5" w14:textId="7ABEB5DC" w:rsidR="00D72AED" w:rsidRPr="00866F4F" w:rsidRDefault="00DE07AF" w:rsidP="00A72A98">
            <w:pPr>
              <w:rPr>
                <w:rFonts w:ascii="Arial" w:hAnsi="Arial" w:cs="Arial"/>
                <w:sz w:val="21"/>
                <w:szCs w:val="21"/>
              </w:rPr>
            </w:pPr>
            <w:r w:rsidRPr="00866F4F">
              <w:rPr>
                <w:rFonts w:ascii="Arial" w:eastAsia="Arial" w:hAnsi="Arial" w:cs="Arial"/>
                <w:sz w:val="21"/>
                <w:szCs w:val="21"/>
                <w:lang w:bidi="es-US"/>
              </w:rPr>
              <w:t>Hay una variedad de recursos disponibles para las personas sin hogar que buscan atención médica. Si usted se encuentra en situación de indigencia, esto no le excluye de ser elegible para Medi-Cal y puede y debe solicitarlo.</w:t>
            </w:r>
          </w:p>
        </w:tc>
      </w:tr>
      <w:tr w:rsidR="00F60ECA" w:rsidRPr="00866F4F" w14:paraId="50DC56A0" w14:textId="77777777" w:rsidTr="00376104">
        <w:trPr>
          <w:trHeight w:val="683"/>
        </w:trPr>
        <w:tc>
          <w:tcPr>
            <w:tcW w:w="1800" w:type="dxa"/>
            <w:vMerge w:val="restart"/>
            <w:shd w:val="clear" w:color="auto" w:fill="DEEAF6" w:themeFill="accent5" w:themeFillTint="33"/>
            <w:vAlign w:val="center"/>
          </w:tcPr>
          <w:p w14:paraId="26D5224F" w14:textId="7B7F987F" w:rsidR="00F60ECA" w:rsidRPr="00866F4F" w:rsidRDefault="00F60ECA" w:rsidP="00C1160A">
            <w:pPr>
              <w:pStyle w:val="NoSpacing"/>
              <w:jc w:val="center"/>
              <w:rPr>
                <w:rFonts w:ascii="Arial" w:hAnsi="Arial" w:cs="Arial"/>
                <w:b/>
                <w:bCs/>
                <w:sz w:val="21"/>
                <w:szCs w:val="21"/>
              </w:rPr>
            </w:pPr>
            <w:r w:rsidRPr="00866F4F">
              <w:rPr>
                <w:rFonts w:ascii="Arial" w:eastAsia="Arial" w:hAnsi="Arial" w:cs="Arial"/>
                <w:b/>
                <w:sz w:val="21"/>
                <w:szCs w:val="21"/>
                <w:lang w:bidi="es-US"/>
              </w:rPr>
              <w:t>CÓMO PRESENTAR SU SOLICITUD</w:t>
            </w:r>
          </w:p>
        </w:tc>
        <w:tc>
          <w:tcPr>
            <w:tcW w:w="10080" w:type="dxa"/>
            <w:gridSpan w:val="3"/>
            <w:tcBorders>
              <w:bottom w:val="nil"/>
              <w:right w:val="single" w:sz="4" w:space="0" w:color="auto"/>
            </w:tcBorders>
            <w:shd w:val="clear" w:color="auto" w:fill="F2F2F2" w:themeFill="background1" w:themeFillShade="F2"/>
            <w:vAlign w:val="center"/>
          </w:tcPr>
          <w:p w14:paraId="5991FE79" w14:textId="795508A0" w:rsidR="00110E5F" w:rsidRPr="00866F4F" w:rsidRDefault="00CB3858" w:rsidP="00A72A98">
            <w:pPr>
              <w:rPr>
                <w:rFonts w:ascii="Arial" w:hAnsi="Arial" w:cs="Arial"/>
                <w:b/>
                <w:bCs/>
                <w:sz w:val="21"/>
                <w:szCs w:val="21"/>
              </w:rPr>
            </w:pPr>
            <w:r w:rsidRPr="00866F4F">
              <w:rPr>
                <w:rFonts w:ascii="Arial" w:eastAsia="Arial" w:hAnsi="Arial" w:cs="Arial"/>
                <w:sz w:val="21"/>
                <w:szCs w:val="21"/>
                <w:lang w:bidi="es-US"/>
              </w:rPr>
              <w:t xml:space="preserve">Puede presentar su solicitud en línea, llamar a una de nuestras oficinas que figuran a continuación para que le envíen una solicitud por correo, o iniciar el proceso de solicitud por teléfono llamando al Centro de Servicio al número gratuito </w:t>
            </w:r>
            <w:r w:rsidRPr="00866F4F">
              <w:rPr>
                <w:rFonts w:ascii="Arial" w:eastAsia="Arial" w:hAnsi="Arial" w:cs="Arial"/>
                <w:b/>
                <w:sz w:val="21"/>
                <w:szCs w:val="21"/>
                <w:lang w:bidi="es-US"/>
              </w:rPr>
              <w:t>1-800-223-8383</w:t>
            </w:r>
            <w:r w:rsidRPr="00866F4F">
              <w:rPr>
                <w:rFonts w:ascii="Arial" w:eastAsia="Arial" w:hAnsi="Arial" w:cs="Arial"/>
                <w:sz w:val="21"/>
                <w:szCs w:val="21"/>
                <w:lang w:bidi="es-US"/>
              </w:rPr>
              <w:t>.</w:t>
            </w:r>
          </w:p>
        </w:tc>
      </w:tr>
      <w:tr w:rsidR="003F2C52" w:rsidRPr="00866F4F" w14:paraId="6F8F8C89" w14:textId="4E684193" w:rsidTr="00CF18B4">
        <w:trPr>
          <w:trHeight w:val="2736"/>
        </w:trPr>
        <w:tc>
          <w:tcPr>
            <w:tcW w:w="1800" w:type="dxa"/>
            <w:vMerge/>
            <w:shd w:val="clear" w:color="auto" w:fill="DEEAF6" w:themeFill="accent5" w:themeFillTint="33"/>
            <w:vAlign w:val="center"/>
          </w:tcPr>
          <w:p w14:paraId="43105236" w14:textId="77777777" w:rsidR="003F2C52" w:rsidRPr="00866F4F" w:rsidRDefault="003F2C52" w:rsidP="00741D0F">
            <w:pPr>
              <w:pStyle w:val="NoSpacing"/>
              <w:jc w:val="center"/>
              <w:rPr>
                <w:rFonts w:ascii="Arial" w:hAnsi="Arial" w:cs="Arial"/>
                <w:b/>
                <w:bCs/>
                <w:sz w:val="21"/>
                <w:szCs w:val="21"/>
              </w:rPr>
            </w:pPr>
          </w:p>
        </w:tc>
        <w:tc>
          <w:tcPr>
            <w:tcW w:w="4770" w:type="dxa"/>
            <w:vMerge w:val="restart"/>
            <w:tcBorders>
              <w:top w:val="nil"/>
              <w:right w:val="single" w:sz="4" w:space="0" w:color="E7E6E6" w:themeColor="background2"/>
            </w:tcBorders>
            <w:shd w:val="clear" w:color="auto" w:fill="F2F2F2" w:themeFill="background1" w:themeFillShade="F2"/>
          </w:tcPr>
          <w:p w14:paraId="37261592" w14:textId="31B1AA79" w:rsidR="003F2C52" w:rsidRPr="00866F4F" w:rsidRDefault="00376104" w:rsidP="006746E8">
            <w:pPr>
              <w:rPr>
                <w:rFonts w:ascii="Arial" w:hAnsi="Arial" w:cs="Arial"/>
                <w:b/>
                <w:bCs/>
                <w:sz w:val="21"/>
                <w:szCs w:val="21"/>
              </w:rPr>
            </w:pPr>
            <w:r w:rsidRPr="00866F4F">
              <w:rPr>
                <w:rFonts w:ascii="Arial" w:eastAsia="Arial" w:hAnsi="Arial" w:cs="Arial"/>
                <w:b/>
                <w:sz w:val="21"/>
                <w:szCs w:val="21"/>
                <w:lang w:bidi="es-US"/>
              </w:rPr>
              <w:t xml:space="preserve">En línea: </w:t>
            </w:r>
            <w:hyperlink r:id="rId14" w:history="1">
              <w:r w:rsidRPr="00866F4F">
                <w:rPr>
                  <w:rStyle w:val="Hyperlink"/>
                  <w:rFonts w:ascii="Arial" w:hAnsi="Arial" w:cs="Arial"/>
                  <w:b/>
                  <w:bCs/>
                  <w:sz w:val="21"/>
                  <w:szCs w:val="21"/>
                </w:rPr>
                <w:t>BenefitsCal.com</w:t>
              </w:r>
            </w:hyperlink>
          </w:p>
          <w:p w14:paraId="4B165C67" w14:textId="77777777" w:rsidR="003F2C52" w:rsidRPr="00866F4F" w:rsidRDefault="003F2C52" w:rsidP="006746E8">
            <w:pPr>
              <w:rPr>
                <w:rFonts w:ascii="Arial" w:hAnsi="Arial" w:cs="Arial"/>
                <w:b/>
                <w:bCs/>
                <w:sz w:val="21"/>
                <w:szCs w:val="21"/>
              </w:rPr>
            </w:pPr>
          </w:p>
          <w:p w14:paraId="33E3B782" w14:textId="04FA171D" w:rsidR="003F2C52" w:rsidRPr="00866F4F" w:rsidRDefault="003F2C52" w:rsidP="006746E8">
            <w:pPr>
              <w:rPr>
                <w:rFonts w:ascii="Arial" w:hAnsi="Arial" w:cs="Arial"/>
                <w:b/>
                <w:bCs/>
                <w:sz w:val="21"/>
                <w:szCs w:val="21"/>
              </w:rPr>
            </w:pPr>
            <w:r w:rsidRPr="00866F4F">
              <w:rPr>
                <w:rFonts w:ascii="Arial" w:eastAsia="Arial" w:hAnsi="Arial" w:cs="Arial"/>
                <w:b/>
                <w:sz w:val="21"/>
                <w:szCs w:val="21"/>
                <w:lang w:bidi="es-US"/>
              </w:rPr>
              <w:t>Nuestras oficinas:</w:t>
            </w:r>
          </w:p>
          <w:p w14:paraId="095565D1" w14:textId="77777777" w:rsidR="003F2C52" w:rsidRPr="00866F4F" w:rsidRDefault="003F2C52" w:rsidP="006746E8">
            <w:pPr>
              <w:rPr>
                <w:rFonts w:ascii="Arial" w:hAnsi="Arial" w:cs="Arial"/>
                <w:b/>
                <w:bCs/>
                <w:sz w:val="21"/>
                <w:szCs w:val="21"/>
              </w:rPr>
            </w:pPr>
          </w:p>
          <w:p w14:paraId="7F9D2254" w14:textId="77777777" w:rsidR="003F2C52" w:rsidRPr="00866F4F" w:rsidRDefault="003F2C52" w:rsidP="00741D0F">
            <w:pPr>
              <w:rPr>
                <w:rFonts w:ascii="Arial" w:hAnsi="Arial" w:cs="Arial"/>
                <w:b/>
                <w:bCs/>
                <w:sz w:val="21"/>
                <w:szCs w:val="21"/>
                <w:lang w:val="en-US"/>
              </w:rPr>
            </w:pPr>
            <w:r w:rsidRPr="00866F4F">
              <w:rPr>
                <w:rFonts w:ascii="Arial" w:eastAsia="Arial" w:hAnsi="Arial" w:cs="Arial"/>
                <w:b/>
                <w:sz w:val="21"/>
                <w:szCs w:val="21"/>
                <w:lang w:val="en-US" w:bidi="es-US"/>
              </w:rPr>
              <w:t>REGIÓN NORTE</w:t>
            </w:r>
          </w:p>
          <w:p w14:paraId="4A3AEE65" w14:textId="77777777" w:rsidR="003F2C52" w:rsidRPr="00866F4F" w:rsidRDefault="003F2C52" w:rsidP="00741D0F">
            <w:pPr>
              <w:rPr>
                <w:rFonts w:ascii="Arial" w:hAnsi="Arial" w:cs="Arial"/>
                <w:sz w:val="21"/>
                <w:szCs w:val="21"/>
                <w:lang w:val="en-US"/>
              </w:rPr>
            </w:pPr>
            <w:r w:rsidRPr="00866F4F">
              <w:rPr>
                <w:rFonts w:ascii="Arial" w:hAnsi="Arial" w:cs="Arial"/>
                <w:sz w:val="21"/>
                <w:szCs w:val="21"/>
                <w:lang w:val="en-US"/>
              </w:rPr>
              <w:t xml:space="preserve">271 - 92nd Street </w:t>
            </w:r>
          </w:p>
          <w:p w14:paraId="51D87886" w14:textId="77777777" w:rsidR="003F2C52" w:rsidRPr="00866F4F" w:rsidRDefault="003F2C52" w:rsidP="00741D0F">
            <w:pPr>
              <w:rPr>
                <w:rFonts w:ascii="Arial" w:hAnsi="Arial" w:cs="Arial"/>
                <w:sz w:val="21"/>
                <w:szCs w:val="21"/>
                <w:lang w:val="en-US"/>
              </w:rPr>
            </w:pPr>
            <w:r w:rsidRPr="00866F4F">
              <w:rPr>
                <w:rFonts w:ascii="Arial" w:hAnsi="Arial" w:cs="Arial"/>
                <w:sz w:val="21"/>
                <w:szCs w:val="21"/>
                <w:lang w:val="en-US"/>
              </w:rPr>
              <w:t xml:space="preserve">Daly City, CA 94015 </w:t>
            </w:r>
          </w:p>
          <w:p w14:paraId="06501318" w14:textId="54BD596F" w:rsidR="003F2C52" w:rsidRPr="00866F4F" w:rsidRDefault="003F2C52" w:rsidP="00741D0F">
            <w:pPr>
              <w:rPr>
                <w:rFonts w:ascii="Arial" w:hAnsi="Arial" w:cs="Arial"/>
                <w:sz w:val="21"/>
                <w:szCs w:val="21"/>
              </w:rPr>
            </w:pPr>
            <w:r w:rsidRPr="00866F4F">
              <w:rPr>
                <w:rFonts w:ascii="Arial" w:hAnsi="Arial" w:cs="Arial"/>
                <w:sz w:val="21"/>
                <w:szCs w:val="21"/>
              </w:rPr>
              <w:t>(650) 301-8440</w:t>
            </w:r>
          </w:p>
          <w:p w14:paraId="7886852B" w14:textId="77777777" w:rsidR="003F2C52" w:rsidRPr="00866F4F" w:rsidRDefault="003F2C52" w:rsidP="00741D0F">
            <w:pPr>
              <w:rPr>
                <w:rFonts w:ascii="Arial" w:hAnsi="Arial" w:cs="Arial"/>
                <w:sz w:val="21"/>
                <w:szCs w:val="21"/>
              </w:rPr>
            </w:pPr>
          </w:p>
          <w:p w14:paraId="51AA96F5" w14:textId="77777777" w:rsidR="003F2C52" w:rsidRPr="00866F4F" w:rsidRDefault="003F2C52" w:rsidP="006A089D">
            <w:pPr>
              <w:rPr>
                <w:rFonts w:ascii="Arial" w:hAnsi="Arial" w:cs="Arial"/>
                <w:b/>
                <w:bCs/>
                <w:sz w:val="21"/>
                <w:szCs w:val="21"/>
              </w:rPr>
            </w:pPr>
            <w:r w:rsidRPr="00866F4F">
              <w:rPr>
                <w:rFonts w:ascii="Arial" w:eastAsia="Arial" w:hAnsi="Arial" w:cs="Arial"/>
                <w:b/>
                <w:sz w:val="21"/>
                <w:szCs w:val="21"/>
                <w:lang w:bidi="es-US"/>
              </w:rPr>
              <w:t>REGIÓN CENTRAL</w:t>
            </w:r>
          </w:p>
          <w:p w14:paraId="40FC3004" w14:textId="77777777" w:rsidR="008D0553" w:rsidRPr="003F2C5A" w:rsidRDefault="008D0553" w:rsidP="008D0553">
            <w:pPr>
              <w:rPr>
                <w:rFonts w:ascii="Arial" w:hAnsi="Arial" w:cs="Arial"/>
                <w:sz w:val="21"/>
                <w:szCs w:val="21"/>
              </w:rPr>
            </w:pPr>
            <w:r w:rsidRPr="00321252">
              <w:rPr>
                <w:rFonts w:ascii="Arial" w:hAnsi="Arial" w:cs="Arial"/>
                <w:sz w:val="21"/>
                <w:szCs w:val="21"/>
              </w:rPr>
              <w:t xml:space="preserve">1500 </w:t>
            </w:r>
            <w:proofErr w:type="spellStart"/>
            <w:r w:rsidRPr="00321252">
              <w:rPr>
                <w:rFonts w:ascii="Arial" w:hAnsi="Arial" w:cs="Arial"/>
                <w:sz w:val="21"/>
                <w:szCs w:val="21"/>
              </w:rPr>
              <w:t>Fashion</w:t>
            </w:r>
            <w:proofErr w:type="spellEnd"/>
            <w:r w:rsidRPr="00321252">
              <w:rPr>
                <w:rFonts w:ascii="Arial" w:hAnsi="Arial" w:cs="Arial"/>
                <w:sz w:val="21"/>
                <w:szCs w:val="21"/>
              </w:rPr>
              <w:t xml:space="preserve"> Island </w:t>
            </w:r>
            <w:proofErr w:type="spellStart"/>
            <w:r w:rsidRPr="00321252">
              <w:rPr>
                <w:rFonts w:ascii="Arial" w:hAnsi="Arial" w:cs="Arial"/>
                <w:sz w:val="21"/>
                <w:szCs w:val="21"/>
              </w:rPr>
              <w:t>Blvd</w:t>
            </w:r>
            <w:proofErr w:type="spellEnd"/>
            <w:r>
              <w:rPr>
                <w:rFonts w:ascii="Arial" w:hAnsi="Arial" w:cs="Arial"/>
                <w:sz w:val="21"/>
                <w:szCs w:val="21"/>
              </w:rPr>
              <w:t>.</w:t>
            </w:r>
            <w:r w:rsidRPr="003F2C5A">
              <w:rPr>
                <w:rFonts w:ascii="Arial" w:hAnsi="Arial" w:cs="Arial"/>
                <w:sz w:val="21"/>
                <w:szCs w:val="21"/>
              </w:rPr>
              <w:t xml:space="preserve"> </w:t>
            </w:r>
          </w:p>
          <w:p w14:paraId="4D23FF0D" w14:textId="25CAEA6A" w:rsidR="003F2C52" w:rsidRPr="00866F4F" w:rsidRDefault="008D0553" w:rsidP="008D0553">
            <w:pPr>
              <w:rPr>
                <w:rFonts w:ascii="Arial" w:hAnsi="Arial" w:cs="Arial"/>
                <w:sz w:val="21"/>
                <w:szCs w:val="21"/>
              </w:rPr>
            </w:pPr>
            <w:r w:rsidRPr="002E1E85">
              <w:rPr>
                <w:rFonts w:ascii="Arial" w:hAnsi="Arial" w:cs="Arial"/>
                <w:sz w:val="21"/>
                <w:szCs w:val="21"/>
              </w:rPr>
              <w:t>San Mateo</w:t>
            </w:r>
            <w:r>
              <w:rPr>
                <w:rFonts w:ascii="Arial" w:hAnsi="Arial" w:cs="Arial"/>
                <w:sz w:val="21"/>
                <w:szCs w:val="21"/>
              </w:rPr>
              <w:t>, CA</w:t>
            </w:r>
            <w:r w:rsidRPr="002E1E85">
              <w:rPr>
                <w:rFonts w:ascii="Arial" w:hAnsi="Arial" w:cs="Arial"/>
                <w:sz w:val="21"/>
                <w:szCs w:val="21"/>
              </w:rPr>
              <w:t xml:space="preserve"> 94404</w:t>
            </w:r>
            <w:r w:rsidR="00BD4888" w:rsidRPr="00866F4F">
              <w:rPr>
                <w:rFonts w:ascii="Arial" w:hAnsi="Arial" w:cs="Arial"/>
                <w:sz w:val="21"/>
                <w:szCs w:val="21"/>
              </w:rPr>
              <w:t xml:space="preserve">  </w:t>
            </w:r>
          </w:p>
          <w:p w14:paraId="29AA7115" w14:textId="6BE66015" w:rsidR="003F2C52" w:rsidRPr="00866F4F" w:rsidRDefault="003F2C52" w:rsidP="006A089D">
            <w:pPr>
              <w:rPr>
                <w:rFonts w:ascii="Arial" w:hAnsi="Arial" w:cs="Arial"/>
                <w:sz w:val="21"/>
                <w:szCs w:val="21"/>
              </w:rPr>
            </w:pPr>
            <w:r w:rsidRPr="00866F4F">
              <w:rPr>
                <w:rFonts w:ascii="Arial" w:hAnsi="Arial" w:cs="Arial"/>
                <w:sz w:val="21"/>
                <w:szCs w:val="21"/>
              </w:rPr>
              <w:t xml:space="preserve">(650) 802-6470 </w:t>
            </w:r>
          </w:p>
        </w:tc>
        <w:tc>
          <w:tcPr>
            <w:tcW w:w="5310" w:type="dxa"/>
            <w:gridSpan w:val="2"/>
            <w:tcBorders>
              <w:top w:val="nil"/>
              <w:left w:val="single" w:sz="4" w:space="0" w:color="E7E6E6" w:themeColor="background2"/>
              <w:bottom w:val="nil"/>
              <w:right w:val="single" w:sz="4" w:space="0" w:color="auto"/>
            </w:tcBorders>
            <w:shd w:val="clear" w:color="auto" w:fill="F2F2F2" w:themeFill="background1" w:themeFillShade="F2"/>
          </w:tcPr>
          <w:p w14:paraId="609663B2" w14:textId="77777777" w:rsidR="003F2C52" w:rsidRPr="00866F4F" w:rsidRDefault="003F2C52">
            <w:pPr>
              <w:rPr>
                <w:rFonts w:ascii="Arial" w:hAnsi="Arial" w:cs="Arial"/>
                <w:sz w:val="21"/>
                <w:szCs w:val="21"/>
                <w:lang w:val="en-US"/>
              </w:rPr>
            </w:pPr>
          </w:p>
          <w:p w14:paraId="1DD8A2F5" w14:textId="77777777" w:rsidR="000C65CC" w:rsidRPr="00866F4F" w:rsidRDefault="000C65CC" w:rsidP="003F2C52">
            <w:pPr>
              <w:rPr>
                <w:rFonts w:ascii="Arial" w:hAnsi="Arial" w:cs="Arial"/>
                <w:b/>
                <w:bCs/>
                <w:sz w:val="21"/>
                <w:szCs w:val="21"/>
                <w:lang w:val="en-US"/>
              </w:rPr>
            </w:pPr>
          </w:p>
          <w:p w14:paraId="1009C2A4" w14:textId="77777777" w:rsidR="000C65CC" w:rsidRPr="00866F4F" w:rsidRDefault="000C65CC" w:rsidP="003F2C52">
            <w:pPr>
              <w:rPr>
                <w:rFonts w:ascii="Arial" w:hAnsi="Arial" w:cs="Arial"/>
                <w:b/>
                <w:bCs/>
                <w:sz w:val="21"/>
                <w:szCs w:val="21"/>
                <w:lang w:val="en-US"/>
              </w:rPr>
            </w:pPr>
          </w:p>
          <w:p w14:paraId="0B9695C9" w14:textId="77777777" w:rsidR="000C65CC" w:rsidRPr="00866F4F" w:rsidRDefault="000C65CC" w:rsidP="003F2C52">
            <w:pPr>
              <w:rPr>
                <w:rFonts w:ascii="Arial" w:hAnsi="Arial" w:cs="Arial"/>
                <w:b/>
                <w:bCs/>
                <w:sz w:val="21"/>
                <w:szCs w:val="21"/>
                <w:lang w:val="en-US"/>
              </w:rPr>
            </w:pPr>
          </w:p>
          <w:p w14:paraId="24C4508C" w14:textId="617CCB78" w:rsidR="003F2C52" w:rsidRPr="00866F4F" w:rsidRDefault="003F2C52" w:rsidP="003F2C52">
            <w:pPr>
              <w:rPr>
                <w:rFonts w:ascii="Arial" w:hAnsi="Arial" w:cs="Arial"/>
                <w:sz w:val="21"/>
                <w:szCs w:val="21"/>
                <w:lang w:val="en-US"/>
              </w:rPr>
            </w:pPr>
            <w:r w:rsidRPr="00866F4F">
              <w:rPr>
                <w:rFonts w:ascii="Arial" w:eastAsia="Arial" w:hAnsi="Arial" w:cs="Arial"/>
                <w:b/>
                <w:sz w:val="21"/>
                <w:szCs w:val="21"/>
                <w:lang w:val="en-US" w:bidi="es-US"/>
              </w:rPr>
              <w:t>REGIÓN SUR</w:t>
            </w:r>
          </w:p>
          <w:p w14:paraId="70317F22" w14:textId="62267EDD" w:rsidR="000E5082" w:rsidRPr="00866F4F" w:rsidRDefault="003F2C52" w:rsidP="003F2C52">
            <w:pPr>
              <w:rPr>
                <w:rFonts w:ascii="Arial" w:hAnsi="Arial" w:cs="Arial"/>
                <w:sz w:val="21"/>
                <w:szCs w:val="21"/>
                <w:lang w:val="en-US"/>
              </w:rPr>
            </w:pPr>
            <w:r w:rsidRPr="00866F4F">
              <w:rPr>
                <w:rFonts w:ascii="Arial" w:hAnsi="Arial" w:cs="Arial"/>
                <w:sz w:val="21"/>
                <w:szCs w:val="21"/>
                <w:lang w:val="en-US"/>
              </w:rPr>
              <w:t xml:space="preserve">2500 Middlefield Road </w:t>
            </w:r>
            <w:r w:rsidRPr="00866F4F">
              <w:rPr>
                <w:rFonts w:ascii="Arial" w:hAnsi="Arial" w:cs="Arial"/>
                <w:sz w:val="21"/>
                <w:szCs w:val="21"/>
                <w:lang w:val="en-US"/>
              </w:rPr>
              <w:br/>
              <w:t xml:space="preserve">Redwood City, CA 94063 </w:t>
            </w:r>
          </w:p>
          <w:p w14:paraId="1A52D890" w14:textId="5ED017E4" w:rsidR="003F2C52" w:rsidRPr="00866F4F" w:rsidRDefault="003F2C52" w:rsidP="003F2C52">
            <w:pPr>
              <w:rPr>
                <w:rFonts w:ascii="Arial" w:hAnsi="Arial" w:cs="Arial"/>
                <w:sz w:val="21"/>
                <w:szCs w:val="21"/>
                <w:lang w:val="en-US"/>
              </w:rPr>
            </w:pPr>
            <w:r w:rsidRPr="00866F4F">
              <w:rPr>
                <w:rFonts w:ascii="Arial" w:hAnsi="Arial" w:cs="Arial"/>
                <w:sz w:val="21"/>
                <w:szCs w:val="21"/>
                <w:lang w:val="en-US"/>
              </w:rPr>
              <w:t>(650) 599-3811</w:t>
            </w:r>
          </w:p>
          <w:p w14:paraId="774ACDA6" w14:textId="77777777" w:rsidR="003F2C52" w:rsidRPr="00866F4F" w:rsidRDefault="003F2C52" w:rsidP="003F2C52">
            <w:pPr>
              <w:rPr>
                <w:rFonts w:ascii="Arial" w:hAnsi="Arial" w:cs="Arial"/>
                <w:sz w:val="21"/>
                <w:szCs w:val="21"/>
                <w:lang w:val="en-US"/>
              </w:rPr>
            </w:pPr>
          </w:p>
          <w:p w14:paraId="0354A35E" w14:textId="74845491" w:rsidR="000E5082" w:rsidRPr="00866F4F" w:rsidRDefault="003F2C52" w:rsidP="003F2C52">
            <w:pPr>
              <w:rPr>
                <w:rFonts w:ascii="Arial" w:hAnsi="Arial" w:cs="Arial"/>
                <w:sz w:val="21"/>
                <w:szCs w:val="21"/>
                <w:lang w:val="en-US"/>
              </w:rPr>
            </w:pPr>
            <w:r w:rsidRPr="00866F4F">
              <w:rPr>
                <w:rFonts w:ascii="Arial" w:hAnsi="Arial" w:cs="Arial"/>
                <w:sz w:val="21"/>
                <w:szCs w:val="21"/>
                <w:lang w:val="en-US"/>
              </w:rPr>
              <w:t xml:space="preserve">2415 University Avenue </w:t>
            </w:r>
            <w:r w:rsidRPr="00866F4F">
              <w:rPr>
                <w:rFonts w:ascii="Arial" w:hAnsi="Arial" w:cs="Arial"/>
                <w:sz w:val="21"/>
                <w:szCs w:val="21"/>
                <w:lang w:val="en-US"/>
              </w:rPr>
              <w:br/>
              <w:t xml:space="preserve">East Palo Alto, CA 94303 </w:t>
            </w:r>
          </w:p>
          <w:p w14:paraId="10A89639" w14:textId="2023CF4B" w:rsidR="003F2C52" w:rsidRPr="00866F4F" w:rsidRDefault="003F2C52" w:rsidP="00741D0F">
            <w:pPr>
              <w:rPr>
                <w:rFonts w:ascii="Arial" w:hAnsi="Arial" w:cs="Arial"/>
                <w:sz w:val="21"/>
                <w:szCs w:val="21"/>
              </w:rPr>
            </w:pPr>
            <w:r w:rsidRPr="00866F4F">
              <w:rPr>
                <w:rFonts w:ascii="Arial" w:hAnsi="Arial" w:cs="Arial"/>
                <w:sz w:val="21"/>
                <w:szCs w:val="21"/>
              </w:rPr>
              <w:t>(650) 363-4175</w:t>
            </w:r>
          </w:p>
        </w:tc>
      </w:tr>
      <w:tr w:rsidR="003F2C52" w:rsidRPr="00866F4F" w14:paraId="0A7DF9BF" w14:textId="6C33B8B8" w:rsidTr="0028114F">
        <w:trPr>
          <w:trHeight w:val="584"/>
        </w:trPr>
        <w:tc>
          <w:tcPr>
            <w:tcW w:w="1800" w:type="dxa"/>
            <w:vMerge/>
            <w:shd w:val="clear" w:color="auto" w:fill="DEEAF6" w:themeFill="accent5" w:themeFillTint="33"/>
            <w:vAlign w:val="center"/>
          </w:tcPr>
          <w:p w14:paraId="3E0A3A34" w14:textId="77777777" w:rsidR="003F2C52" w:rsidRPr="00866F4F" w:rsidRDefault="003F2C52" w:rsidP="006A089D">
            <w:pPr>
              <w:pStyle w:val="NoSpacing"/>
              <w:jc w:val="center"/>
              <w:rPr>
                <w:rFonts w:ascii="Arial" w:hAnsi="Arial" w:cs="Arial"/>
                <w:b/>
                <w:bCs/>
                <w:sz w:val="21"/>
                <w:szCs w:val="21"/>
              </w:rPr>
            </w:pPr>
          </w:p>
        </w:tc>
        <w:tc>
          <w:tcPr>
            <w:tcW w:w="4770" w:type="dxa"/>
            <w:vMerge/>
            <w:tcBorders>
              <w:top w:val="nil"/>
              <w:right w:val="single" w:sz="4" w:space="0" w:color="E7E6E6" w:themeColor="background2"/>
            </w:tcBorders>
            <w:shd w:val="clear" w:color="auto" w:fill="F2F2F2" w:themeFill="background1" w:themeFillShade="F2"/>
          </w:tcPr>
          <w:p w14:paraId="2967B455" w14:textId="02AC1120" w:rsidR="003F2C52" w:rsidRPr="00866F4F" w:rsidRDefault="003F2C52" w:rsidP="006A089D">
            <w:pPr>
              <w:rPr>
                <w:rFonts w:ascii="Arial" w:hAnsi="Arial" w:cs="Arial"/>
                <w:b/>
                <w:bCs/>
                <w:sz w:val="21"/>
                <w:szCs w:val="21"/>
              </w:rPr>
            </w:pPr>
          </w:p>
        </w:tc>
        <w:tc>
          <w:tcPr>
            <w:tcW w:w="5310" w:type="dxa"/>
            <w:gridSpan w:val="2"/>
            <w:tcBorders>
              <w:top w:val="nil"/>
              <w:left w:val="single" w:sz="4" w:space="0" w:color="E7E6E6" w:themeColor="background2"/>
              <w:right w:val="single" w:sz="4" w:space="0" w:color="auto"/>
            </w:tcBorders>
            <w:shd w:val="clear" w:color="auto" w:fill="F2F2F2" w:themeFill="background1" w:themeFillShade="F2"/>
            <w:vAlign w:val="center"/>
          </w:tcPr>
          <w:p w14:paraId="17426115" w14:textId="5CDACDC0" w:rsidR="003F2C52" w:rsidRPr="00866F4F" w:rsidRDefault="003F2C52" w:rsidP="0028114F">
            <w:pPr>
              <w:rPr>
                <w:rFonts w:ascii="Arial" w:hAnsi="Arial" w:cs="Arial"/>
                <w:b/>
                <w:bCs/>
                <w:sz w:val="21"/>
                <w:szCs w:val="21"/>
              </w:rPr>
            </w:pPr>
            <w:r w:rsidRPr="00866F4F">
              <w:rPr>
                <w:rFonts w:ascii="Arial" w:eastAsia="Arial" w:hAnsi="Arial" w:cs="Arial"/>
                <w:b/>
                <w:sz w:val="21"/>
                <w:szCs w:val="21"/>
                <w:lang w:bidi="es-US"/>
              </w:rPr>
              <w:t>Horario de atención: Lunes a viernes de 8:00 a. m. a 5:00 p. m.</w:t>
            </w:r>
          </w:p>
        </w:tc>
      </w:tr>
      <w:tr w:rsidR="00B73C8D" w:rsidRPr="00866F4F" w14:paraId="51395575" w14:textId="77777777" w:rsidTr="00B73C8D">
        <w:trPr>
          <w:trHeight w:val="611"/>
        </w:trPr>
        <w:tc>
          <w:tcPr>
            <w:tcW w:w="11880" w:type="dxa"/>
            <w:gridSpan w:val="4"/>
            <w:shd w:val="clear" w:color="auto" w:fill="44546A" w:themeFill="text2"/>
            <w:vAlign w:val="center"/>
          </w:tcPr>
          <w:p w14:paraId="028650BB" w14:textId="77777777" w:rsidR="00B73C8D" w:rsidRPr="00866F4F" w:rsidRDefault="00B73C8D" w:rsidP="00B73C8D">
            <w:pPr>
              <w:jc w:val="center"/>
              <w:rPr>
                <w:rFonts w:ascii="Arial" w:hAnsi="Arial" w:cs="Arial"/>
                <w:b/>
                <w:i/>
                <w:color w:val="FFFFFF" w:themeColor="background1"/>
                <w:sz w:val="21"/>
                <w:szCs w:val="21"/>
              </w:rPr>
            </w:pPr>
            <w:r w:rsidRPr="00866F4F">
              <w:rPr>
                <w:rFonts w:ascii="Arial" w:eastAsia="Arial" w:hAnsi="Arial" w:cs="Arial"/>
                <w:b/>
                <w:i/>
                <w:color w:val="FFFFFF" w:themeColor="background1"/>
                <w:sz w:val="21"/>
                <w:szCs w:val="21"/>
                <w:lang w:bidi="es-US"/>
              </w:rPr>
              <w:t>Esta hoja informativa no debe usarse en sustitución de las reglamentaciones estatales de Medi-Cal.</w:t>
            </w:r>
          </w:p>
          <w:p w14:paraId="164ADE28" w14:textId="75D3D52C" w:rsidR="00B73C8D" w:rsidRPr="00866F4F" w:rsidRDefault="00B73C8D" w:rsidP="00B73C8D">
            <w:pPr>
              <w:jc w:val="center"/>
              <w:rPr>
                <w:rFonts w:ascii="Arial" w:hAnsi="Arial" w:cs="Arial"/>
                <w:b/>
                <w:i/>
                <w:color w:val="FFFFFF" w:themeColor="background1"/>
                <w:sz w:val="21"/>
                <w:szCs w:val="21"/>
              </w:rPr>
            </w:pPr>
            <w:r w:rsidRPr="00866F4F">
              <w:rPr>
                <w:rFonts w:ascii="Arial" w:eastAsia="Arial" w:hAnsi="Arial" w:cs="Arial"/>
                <w:b/>
                <w:i/>
                <w:color w:val="FFFFFF" w:themeColor="background1"/>
                <w:sz w:val="21"/>
                <w:szCs w:val="21"/>
                <w:lang w:bidi="es-US"/>
              </w:rPr>
              <w:t>La Agencia de Servicios Humanos de San Mateo tiene copias de las regulaciones estatales que usted puede revisar.</w:t>
            </w:r>
          </w:p>
        </w:tc>
      </w:tr>
    </w:tbl>
    <w:p w14:paraId="7E03FA33" w14:textId="2A407762" w:rsidR="00E620FF" w:rsidRPr="00E620FF" w:rsidRDefault="00B73C8D" w:rsidP="00B73C8D">
      <w:r w:rsidRPr="00866F4F">
        <w:rPr>
          <w:lang w:bidi="es-US"/>
        </w:rPr>
        <w:tab/>
      </w:r>
    </w:p>
    <w:sectPr w:rsidR="00E620FF" w:rsidRPr="00E620FF" w:rsidSect="00C425CF">
      <w:footerReference w:type="default" r:id="rId15"/>
      <w:pgSz w:w="12240" w:h="15840"/>
      <w:pgMar w:top="270" w:right="1260" w:bottom="450" w:left="144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0A175" w14:textId="77777777" w:rsidR="00000C36" w:rsidRDefault="00000C36" w:rsidP="00C81EBE">
      <w:pPr>
        <w:spacing w:after="0" w:line="240" w:lineRule="auto"/>
      </w:pPr>
      <w:r>
        <w:separator/>
      </w:r>
    </w:p>
  </w:endnote>
  <w:endnote w:type="continuationSeparator" w:id="0">
    <w:p w14:paraId="28E61E73" w14:textId="77777777" w:rsidR="00000C36" w:rsidRDefault="00000C36" w:rsidP="00C81E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ade Gothic Next Rounded">
    <w:charset w:val="00"/>
    <w:family w:val="swiss"/>
    <w:pitch w:val="variable"/>
    <w:sig w:usb0="8000002F" w:usb1="0000000A"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F2E81" w14:textId="7D3047F0" w:rsidR="004D231F" w:rsidRPr="00866F4F" w:rsidRDefault="00D62A55" w:rsidP="00134A16">
    <w:pPr>
      <w:pStyle w:val="Footer"/>
      <w:ind w:left="-1260" w:firstLine="360"/>
    </w:pPr>
    <w:r>
      <w:rPr>
        <w:lang w:bidi="es-US"/>
      </w:rPr>
      <w:t>19</w:t>
    </w:r>
    <w:r w:rsidR="00EF6379" w:rsidRPr="00866F4F">
      <w:rPr>
        <w:lang w:bidi="es-US"/>
      </w:rPr>
      <w:t xml:space="preserve"> de </w:t>
    </w:r>
    <w:r>
      <w:rPr>
        <w:lang w:bidi="es-US"/>
      </w:rPr>
      <w:t>septiembre</w:t>
    </w:r>
    <w:r w:rsidR="00EF6379" w:rsidRPr="00866F4F">
      <w:rPr>
        <w:lang w:bidi="es-US"/>
      </w:rPr>
      <w:t xml:space="preserve"> de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C8696" w14:textId="77777777" w:rsidR="00000C36" w:rsidRDefault="00000C36" w:rsidP="00C81EBE">
      <w:pPr>
        <w:spacing w:after="0" w:line="240" w:lineRule="auto"/>
      </w:pPr>
      <w:r>
        <w:separator/>
      </w:r>
    </w:p>
  </w:footnote>
  <w:footnote w:type="continuationSeparator" w:id="0">
    <w:p w14:paraId="2443BB90" w14:textId="77777777" w:rsidR="00000C36" w:rsidRDefault="00000C36" w:rsidP="00C81E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D1C99"/>
    <w:multiLevelType w:val="hybridMultilevel"/>
    <w:tmpl w:val="BC20C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C60FB5"/>
    <w:multiLevelType w:val="multilevel"/>
    <w:tmpl w:val="6D1A1C7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14D85079"/>
    <w:multiLevelType w:val="hybridMultilevel"/>
    <w:tmpl w:val="D87A5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B82F4E"/>
    <w:multiLevelType w:val="hybridMultilevel"/>
    <w:tmpl w:val="161ED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6F3E5A"/>
    <w:multiLevelType w:val="hybridMultilevel"/>
    <w:tmpl w:val="2312DE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B0E6E2E"/>
    <w:multiLevelType w:val="hybridMultilevel"/>
    <w:tmpl w:val="7206B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B60C69"/>
    <w:multiLevelType w:val="hybridMultilevel"/>
    <w:tmpl w:val="9AE60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A7151FF"/>
    <w:multiLevelType w:val="hybridMultilevel"/>
    <w:tmpl w:val="E014F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BE20460"/>
    <w:multiLevelType w:val="hybridMultilevel"/>
    <w:tmpl w:val="50EE42E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7CF76CB6"/>
    <w:multiLevelType w:val="hybridMultilevel"/>
    <w:tmpl w:val="B7BAE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6578672">
    <w:abstractNumId w:val="8"/>
  </w:num>
  <w:num w:numId="2" w16cid:durableId="1180314134">
    <w:abstractNumId w:val="2"/>
  </w:num>
  <w:num w:numId="3" w16cid:durableId="1830752602">
    <w:abstractNumId w:val="1"/>
  </w:num>
  <w:num w:numId="4" w16cid:durableId="1772772276">
    <w:abstractNumId w:val="9"/>
  </w:num>
  <w:num w:numId="5" w16cid:durableId="2067289262">
    <w:abstractNumId w:val="4"/>
  </w:num>
  <w:num w:numId="6" w16cid:durableId="74982650">
    <w:abstractNumId w:val="7"/>
  </w:num>
  <w:num w:numId="7" w16cid:durableId="1293949393">
    <w:abstractNumId w:val="6"/>
  </w:num>
  <w:num w:numId="8" w16cid:durableId="1571889246">
    <w:abstractNumId w:val="0"/>
  </w:num>
  <w:num w:numId="9" w16cid:durableId="1259607307">
    <w:abstractNumId w:val="5"/>
  </w:num>
  <w:num w:numId="10" w16cid:durableId="7669303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551"/>
    <w:rsid w:val="00000C36"/>
    <w:rsid w:val="00002399"/>
    <w:rsid w:val="00010858"/>
    <w:rsid w:val="00027F2E"/>
    <w:rsid w:val="000305CF"/>
    <w:rsid w:val="00033C00"/>
    <w:rsid w:val="00035E4E"/>
    <w:rsid w:val="00045232"/>
    <w:rsid w:val="00045B55"/>
    <w:rsid w:val="00052931"/>
    <w:rsid w:val="00053B13"/>
    <w:rsid w:val="0005465B"/>
    <w:rsid w:val="00060BAE"/>
    <w:rsid w:val="000734A9"/>
    <w:rsid w:val="0009123B"/>
    <w:rsid w:val="000918DA"/>
    <w:rsid w:val="00094C75"/>
    <w:rsid w:val="000962BD"/>
    <w:rsid w:val="000A0708"/>
    <w:rsid w:val="000B21B2"/>
    <w:rsid w:val="000B3116"/>
    <w:rsid w:val="000C00F1"/>
    <w:rsid w:val="000C65CC"/>
    <w:rsid w:val="000D23E4"/>
    <w:rsid w:val="000D7206"/>
    <w:rsid w:val="000D79A1"/>
    <w:rsid w:val="000E5082"/>
    <w:rsid w:val="000E5503"/>
    <w:rsid w:val="000F03AE"/>
    <w:rsid w:val="000F161D"/>
    <w:rsid w:val="000F1A02"/>
    <w:rsid w:val="000F541D"/>
    <w:rsid w:val="0010783B"/>
    <w:rsid w:val="00110551"/>
    <w:rsid w:val="00110E5F"/>
    <w:rsid w:val="001138C9"/>
    <w:rsid w:val="00123FA4"/>
    <w:rsid w:val="001259A0"/>
    <w:rsid w:val="00131AD9"/>
    <w:rsid w:val="00134A16"/>
    <w:rsid w:val="00137837"/>
    <w:rsid w:val="0014762D"/>
    <w:rsid w:val="00153CB5"/>
    <w:rsid w:val="001545A8"/>
    <w:rsid w:val="001652BA"/>
    <w:rsid w:val="001931A5"/>
    <w:rsid w:val="001A0FE0"/>
    <w:rsid w:val="001A630A"/>
    <w:rsid w:val="001B3915"/>
    <w:rsid w:val="001B6C7A"/>
    <w:rsid w:val="001C5249"/>
    <w:rsid w:val="001D0143"/>
    <w:rsid w:val="001D319E"/>
    <w:rsid w:val="001D698D"/>
    <w:rsid w:val="001F4C93"/>
    <w:rsid w:val="0020166B"/>
    <w:rsid w:val="00204176"/>
    <w:rsid w:val="00206F8B"/>
    <w:rsid w:val="00210CA7"/>
    <w:rsid w:val="00234159"/>
    <w:rsid w:val="00242CC0"/>
    <w:rsid w:val="00246582"/>
    <w:rsid w:val="002502CD"/>
    <w:rsid w:val="0025477C"/>
    <w:rsid w:val="0028114F"/>
    <w:rsid w:val="00287022"/>
    <w:rsid w:val="002A0F53"/>
    <w:rsid w:val="002A3323"/>
    <w:rsid w:val="002B106E"/>
    <w:rsid w:val="002B14C3"/>
    <w:rsid w:val="002B228A"/>
    <w:rsid w:val="002C0303"/>
    <w:rsid w:val="002C12BB"/>
    <w:rsid w:val="002C2A7C"/>
    <w:rsid w:val="002D0856"/>
    <w:rsid w:val="002E331B"/>
    <w:rsid w:val="002E4908"/>
    <w:rsid w:val="002F5D3C"/>
    <w:rsid w:val="002F66EC"/>
    <w:rsid w:val="003073ED"/>
    <w:rsid w:val="0031139A"/>
    <w:rsid w:val="00312621"/>
    <w:rsid w:val="00317430"/>
    <w:rsid w:val="003227E2"/>
    <w:rsid w:val="00332C14"/>
    <w:rsid w:val="00335A41"/>
    <w:rsid w:val="00341205"/>
    <w:rsid w:val="0034127C"/>
    <w:rsid w:val="00346FE9"/>
    <w:rsid w:val="00350C2D"/>
    <w:rsid w:val="003675B3"/>
    <w:rsid w:val="00370F38"/>
    <w:rsid w:val="00371F77"/>
    <w:rsid w:val="0037301B"/>
    <w:rsid w:val="003735E5"/>
    <w:rsid w:val="003740F8"/>
    <w:rsid w:val="00376104"/>
    <w:rsid w:val="00380D70"/>
    <w:rsid w:val="00387DED"/>
    <w:rsid w:val="003B4DE0"/>
    <w:rsid w:val="003C19CA"/>
    <w:rsid w:val="003C32D7"/>
    <w:rsid w:val="003C76A9"/>
    <w:rsid w:val="003D4480"/>
    <w:rsid w:val="003D7361"/>
    <w:rsid w:val="003E073B"/>
    <w:rsid w:val="003E24D1"/>
    <w:rsid w:val="003E4E6F"/>
    <w:rsid w:val="003E760C"/>
    <w:rsid w:val="003F2C52"/>
    <w:rsid w:val="003F2C5A"/>
    <w:rsid w:val="00417275"/>
    <w:rsid w:val="00444014"/>
    <w:rsid w:val="0044459E"/>
    <w:rsid w:val="00444D9C"/>
    <w:rsid w:val="004463CD"/>
    <w:rsid w:val="0044696F"/>
    <w:rsid w:val="00453FD1"/>
    <w:rsid w:val="00454A38"/>
    <w:rsid w:val="00464FC9"/>
    <w:rsid w:val="00465118"/>
    <w:rsid w:val="00466703"/>
    <w:rsid w:val="0048008D"/>
    <w:rsid w:val="00481DA9"/>
    <w:rsid w:val="00490DC8"/>
    <w:rsid w:val="00492399"/>
    <w:rsid w:val="004A6E88"/>
    <w:rsid w:val="004B3A6A"/>
    <w:rsid w:val="004C198E"/>
    <w:rsid w:val="004C52CF"/>
    <w:rsid w:val="004C5F11"/>
    <w:rsid w:val="004D231F"/>
    <w:rsid w:val="004D4554"/>
    <w:rsid w:val="004E1689"/>
    <w:rsid w:val="004E557B"/>
    <w:rsid w:val="004F29C8"/>
    <w:rsid w:val="00506AFE"/>
    <w:rsid w:val="00514FE6"/>
    <w:rsid w:val="00516765"/>
    <w:rsid w:val="00523C9A"/>
    <w:rsid w:val="005248AF"/>
    <w:rsid w:val="00533F29"/>
    <w:rsid w:val="005362EF"/>
    <w:rsid w:val="005378FE"/>
    <w:rsid w:val="0055150B"/>
    <w:rsid w:val="005643D3"/>
    <w:rsid w:val="0056491E"/>
    <w:rsid w:val="005A5212"/>
    <w:rsid w:val="005B4DAA"/>
    <w:rsid w:val="005C5D49"/>
    <w:rsid w:val="005D34D1"/>
    <w:rsid w:val="005D4E58"/>
    <w:rsid w:val="005E2CEB"/>
    <w:rsid w:val="005E41D1"/>
    <w:rsid w:val="00611B35"/>
    <w:rsid w:val="00617B3C"/>
    <w:rsid w:val="0062436F"/>
    <w:rsid w:val="006345B9"/>
    <w:rsid w:val="006353FA"/>
    <w:rsid w:val="00665654"/>
    <w:rsid w:val="00667E90"/>
    <w:rsid w:val="006746E8"/>
    <w:rsid w:val="00687115"/>
    <w:rsid w:val="0069017C"/>
    <w:rsid w:val="00693061"/>
    <w:rsid w:val="0069458F"/>
    <w:rsid w:val="006A089D"/>
    <w:rsid w:val="006B0810"/>
    <w:rsid w:val="006B633B"/>
    <w:rsid w:val="006B7861"/>
    <w:rsid w:val="006C3FA5"/>
    <w:rsid w:val="006C4A66"/>
    <w:rsid w:val="006D06C0"/>
    <w:rsid w:val="006D4896"/>
    <w:rsid w:val="006E44A4"/>
    <w:rsid w:val="006F4323"/>
    <w:rsid w:val="006F5F17"/>
    <w:rsid w:val="00701C0D"/>
    <w:rsid w:val="00704625"/>
    <w:rsid w:val="007049F4"/>
    <w:rsid w:val="00722F0C"/>
    <w:rsid w:val="00735E7F"/>
    <w:rsid w:val="00741D0F"/>
    <w:rsid w:val="00744D98"/>
    <w:rsid w:val="00754DD0"/>
    <w:rsid w:val="00764356"/>
    <w:rsid w:val="00764CCE"/>
    <w:rsid w:val="0076549C"/>
    <w:rsid w:val="00765B0E"/>
    <w:rsid w:val="007747F7"/>
    <w:rsid w:val="00774F90"/>
    <w:rsid w:val="007757EA"/>
    <w:rsid w:val="00776F1E"/>
    <w:rsid w:val="007844A3"/>
    <w:rsid w:val="007872F5"/>
    <w:rsid w:val="00792FEF"/>
    <w:rsid w:val="007B3B60"/>
    <w:rsid w:val="007B7734"/>
    <w:rsid w:val="007C0C09"/>
    <w:rsid w:val="007D20BD"/>
    <w:rsid w:val="007D3E25"/>
    <w:rsid w:val="007E1C38"/>
    <w:rsid w:val="007E27DE"/>
    <w:rsid w:val="007E2D40"/>
    <w:rsid w:val="007F0DA2"/>
    <w:rsid w:val="007F1992"/>
    <w:rsid w:val="007F20A2"/>
    <w:rsid w:val="007F31D6"/>
    <w:rsid w:val="007F4032"/>
    <w:rsid w:val="007F5F76"/>
    <w:rsid w:val="007F65F3"/>
    <w:rsid w:val="00800BFE"/>
    <w:rsid w:val="0080231D"/>
    <w:rsid w:val="008067EB"/>
    <w:rsid w:val="00807185"/>
    <w:rsid w:val="00817B5E"/>
    <w:rsid w:val="008210DC"/>
    <w:rsid w:val="0083268D"/>
    <w:rsid w:val="00832C1E"/>
    <w:rsid w:val="00833924"/>
    <w:rsid w:val="00861795"/>
    <w:rsid w:val="00866F4F"/>
    <w:rsid w:val="00872153"/>
    <w:rsid w:val="00873E1F"/>
    <w:rsid w:val="00876793"/>
    <w:rsid w:val="00876F02"/>
    <w:rsid w:val="008770DD"/>
    <w:rsid w:val="00890C17"/>
    <w:rsid w:val="00891FEB"/>
    <w:rsid w:val="0089208B"/>
    <w:rsid w:val="008A2F73"/>
    <w:rsid w:val="008B4305"/>
    <w:rsid w:val="008B5CD0"/>
    <w:rsid w:val="008C4106"/>
    <w:rsid w:val="008D0553"/>
    <w:rsid w:val="008D292F"/>
    <w:rsid w:val="008D2D00"/>
    <w:rsid w:val="008F1DC4"/>
    <w:rsid w:val="008F487A"/>
    <w:rsid w:val="008F6302"/>
    <w:rsid w:val="0090118B"/>
    <w:rsid w:val="009144E0"/>
    <w:rsid w:val="00917784"/>
    <w:rsid w:val="00917F70"/>
    <w:rsid w:val="009208C9"/>
    <w:rsid w:val="00923680"/>
    <w:rsid w:val="00932A91"/>
    <w:rsid w:val="009459CD"/>
    <w:rsid w:val="0094753D"/>
    <w:rsid w:val="0096177E"/>
    <w:rsid w:val="00971479"/>
    <w:rsid w:val="009725F8"/>
    <w:rsid w:val="00976F1B"/>
    <w:rsid w:val="0098140F"/>
    <w:rsid w:val="0099749E"/>
    <w:rsid w:val="009B5131"/>
    <w:rsid w:val="009B667C"/>
    <w:rsid w:val="009B7C78"/>
    <w:rsid w:val="009C1A9A"/>
    <w:rsid w:val="009C359C"/>
    <w:rsid w:val="009D18C3"/>
    <w:rsid w:val="009D3B39"/>
    <w:rsid w:val="009E31E4"/>
    <w:rsid w:val="009F43B4"/>
    <w:rsid w:val="00A07922"/>
    <w:rsid w:val="00A20297"/>
    <w:rsid w:val="00A2205A"/>
    <w:rsid w:val="00A249FB"/>
    <w:rsid w:val="00A37164"/>
    <w:rsid w:val="00A41B39"/>
    <w:rsid w:val="00A41BB1"/>
    <w:rsid w:val="00A5340F"/>
    <w:rsid w:val="00A55BBF"/>
    <w:rsid w:val="00A72A98"/>
    <w:rsid w:val="00A743CF"/>
    <w:rsid w:val="00A76D0F"/>
    <w:rsid w:val="00A84702"/>
    <w:rsid w:val="00A85743"/>
    <w:rsid w:val="00A97DEE"/>
    <w:rsid w:val="00AA191E"/>
    <w:rsid w:val="00AA34BB"/>
    <w:rsid w:val="00AB06EA"/>
    <w:rsid w:val="00AB1225"/>
    <w:rsid w:val="00AB1D3D"/>
    <w:rsid w:val="00AB6AA4"/>
    <w:rsid w:val="00AC3CBC"/>
    <w:rsid w:val="00AD2A0D"/>
    <w:rsid w:val="00AD55BA"/>
    <w:rsid w:val="00AD6235"/>
    <w:rsid w:val="00AE071E"/>
    <w:rsid w:val="00AF36DA"/>
    <w:rsid w:val="00AF3989"/>
    <w:rsid w:val="00B00D95"/>
    <w:rsid w:val="00B07C6F"/>
    <w:rsid w:val="00B42197"/>
    <w:rsid w:val="00B51A71"/>
    <w:rsid w:val="00B55706"/>
    <w:rsid w:val="00B5605A"/>
    <w:rsid w:val="00B56369"/>
    <w:rsid w:val="00B71128"/>
    <w:rsid w:val="00B715A3"/>
    <w:rsid w:val="00B73C8D"/>
    <w:rsid w:val="00B83251"/>
    <w:rsid w:val="00B85480"/>
    <w:rsid w:val="00B93ED1"/>
    <w:rsid w:val="00BA0243"/>
    <w:rsid w:val="00BA04E7"/>
    <w:rsid w:val="00BA484A"/>
    <w:rsid w:val="00BA494B"/>
    <w:rsid w:val="00BA4F53"/>
    <w:rsid w:val="00BA7523"/>
    <w:rsid w:val="00BB048E"/>
    <w:rsid w:val="00BB1DC7"/>
    <w:rsid w:val="00BB288C"/>
    <w:rsid w:val="00BC4E32"/>
    <w:rsid w:val="00BD43E2"/>
    <w:rsid w:val="00BD4888"/>
    <w:rsid w:val="00BE0890"/>
    <w:rsid w:val="00BE2EE9"/>
    <w:rsid w:val="00BE6EC1"/>
    <w:rsid w:val="00BF0076"/>
    <w:rsid w:val="00C002A3"/>
    <w:rsid w:val="00C03B9D"/>
    <w:rsid w:val="00C1160A"/>
    <w:rsid w:val="00C156CA"/>
    <w:rsid w:val="00C24906"/>
    <w:rsid w:val="00C266B7"/>
    <w:rsid w:val="00C370B1"/>
    <w:rsid w:val="00C425CF"/>
    <w:rsid w:val="00C43620"/>
    <w:rsid w:val="00C51799"/>
    <w:rsid w:val="00C66C9B"/>
    <w:rsid w:val="00C81EBE"/>
    <w:rsid w:val="00C82679"/>
    <w:rsid w:val="00C8783A"/>
    <w:rsid w:val="00C905EE"/>
    <w:rsid w:val="00C923E8"/>
    <w:rsid w:val="00C9629D"/>
    <w:rsid w:val="00CA4DFE"/>
    <w:rsid w:val="00CB0D9D"/>
    <w:rsid w:val="00CB1398"/>
    <w:rsid w:val="00CB3858"/>
    <w:rsid w:val="00CF18B4"/>
    <w:rsid w:val="00CF5A96"/>
    <w:rsid w:val="00CF7EE1"/>
    <w:rsid w:val="00D04EEB"/>
    <w:rsid w:val="00D07B3E"/>
    <w:rsid w:val="00D14CFE"/>
    <w:rsid w:val="00D23D54"/>
    <w:rsid w:val="00D618E4"/>
    <w:rsid w:val="00D62A55"/>
    <w:rsid w:val="00D7076A"/>
    <w:rsid w:val="00D72AED"/>
    <w:rsid w:val="00D82C8D"/>
    <w:rsid w:val="00D83144"/>
    <w:rsid w:val="00D83ADA"/>
    <w:rsid w:val="00D90374"/>
    <w:rsid w:val="00D95B6F"/>
    <w:rsid w:val="00DA1384"/>
    <w:rsid w:val="00DA3CFF"/>
    <w:rsid w:val="00DA5BC2"/>
    <w:rsid w:val="00DA6A3A"/>
    <w:rsid w:val="00DB04A7"/>
    <w:rsid w:val="00DB6D7E"/>
    <w:rsid w:val="00DB7256"/>
    <w:rsid w:val="00DC6770"/>
    <w:rsid w:val="00DD0D78"/>
    <w:rsid w:val="00DD6E83"/>
    <w:rsid w:val="00DE07AF"/>
    <w:rsid w:val="00DE090B"/>
    <w:rsid w:val="00DE749B"/>
    <w:rsid w:val="00DF2762"/>
    <w:rsid w:val="00E01256"/>
    <w:rsid w:val="00E016C2"/>
    <w:rsid w:val="00E036C9"/>
    <w:rsid w:val="00E03B98"/>
    <w:rsid w:val="00E1470D"/>
    <w:rsid w:val="00E14D63"/>
    <w:rsid w:val="00E25494"/>
    <w:rsid w:val="00E44379"/>
    <w:rsid w:val="00E52150"/>
    <w:rsid w:val="00E620FF"/>
    <w:rsid w:val="00E624C6"/>
    <w:rsid w:val="00E85B61"/>
    <w:rsid w:val="00E87620"/>
    <w:rsid w:val="00E97BE7"/>
    <w:rsid w:val="00E97CFA"/>
    <w:rsid w:val="00EA6968"/>
    <w:rsid w:val="00EB5C8D"/>
    <w:rsid w:val="00EB72AB"/>
    <w:rsid w:val="00EC544D"/>
    <w:rsid w:val="00EC74B4"/>
    <w:rsid w:val="00ED53C5"/>
    <w:rsid w:val="00ED59B6"/>
    <w:rsid w:val="00EF6379"/>
    <w:rsid w:val="00F02FA7"/>
    <w:rsid w:val="00F13E14"/>
    <w:rsid w:val="00F1648B"/>
    <w:rsid w:val="00F24FF1"/>
    <w:rsid w:val="00F33573"/>
    <w:rsid w:val="00F40B24"/>
    <w:rsid w:val="00F55ABE"/>
    <w:rsid w:val="00F60ECA"/>
    <w:rsid w:val="00F62882"/>
    <w:rsid w:val="00F63860"/>
    <w:rsid w:val="00F7062C"/>
    <w:rsid w:val="00F7113C"/>
    <w:rsid w:val="00F71DF4"/>
    <w:rsid w:val="00F908AE"/>
    <w:rsid w:val="00F948E8"/>
    <w:rsid w:val="00FA30CC"/>
    <w:rsid w:val="00FC0DB7"/>
    <w:rsid w:val="00FC74AC"/>
    <w:rsid w:val="00FD7153"/>
    <w:rsid w:val="00FE7FF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02306E"/>
  <w15:chartTrackingRefBased/>
  <w15:docId w15:val="{C73E3B00-0159-4F49-8C4A-1ED7C2A26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105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10551"/>
    <w:rPr>
      <w:color w:val="0563C1" w:themeColor="hyperlink"/>
      <w:u w:val="single"/>
    </w:rPr>
  </w:style>
  <w:style w:type="character" w:customStyle="1" w:styleId="UnresolvedMention1">
    <w:name w:val="Unresolved Mention1"/>
    <w:basedOn w:val="DefaultParagraphFont"/>
    <w:uiPriority w:val="99"/>
    <w:semiHidden/>
    <w:unhideWhenUsed/>
    <w:rsid w:val="00110551"/>
    <w:rPr>
      <w:color w:val="605E5C"/>
      <w:shd w:val="clear" w:color="auto" w:fill="E1DFDD"/>
    </w:rPr>
  </w:style>
  <w:style w:type="character" w:styleId="FollowedHyperlink">
    <w:name w:val="FollowedHyperlink"/>
    <w:basedOn w:val="DefaultParagraphFont"/>
    <w:uiPriority w:val="99"/>
    <w:semiHidden/>
    <w:unhideWhenUsed/>
    <w:rsid w:val="00110551"/>
    <w:rPr>
      <w:color w:val="954F72" w:themeColor="followedHyperlink"/>
      <w:u w:val="single"/>
    </w:rPr>
  </w:style>
  <w:style w:type="paragraph" w:styleId="ListParagraph">
    <w:name w:val="List Paragraph"/>
    <w:basedOn w:val="Normal"/>
    <w:uiPriority w:val="34"/>
    <w:qFormat/>
    <w:rsid w:val="00AD6235"/>
    <w:pPr>
      <w:ind w:left="720"/>
      <w:contextualSpacing/>
    </w:pPr>
  </w:style>
  <w:style w:type="paragraph" w:styleId="NoSpacing">
    <w:name w:val="No Spacing"/>
    <w:uiPriority w:val="1"/>
    <w:qFormat/>
    <w:rsid w:val="00735E7F"/>
    <w:pPr>
      <w:spacing w:after="0" w:line="240" w:lineRule="auto"/>
    </w:pPr>
  </w:style>
  <w:style w:type="paragraph" w:styleId="Header">
    <w:name w:val="header"/>
    <w:basedOn w:val="Normal"/>
    <w:link w:val="HeaderChar"/>
    <w:uiPriority w:val="99"/>
    <w:unhideWhenUsed/>
    <w:rsid w:val="00C81E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1EBE"/>
  </w:style>
  <w:style w:type="paragraph" w:styleId="Footer">
    <w:name w:val="footer"/>
    <w:basedOn w:val="Normal"/>
    <w:link w:val="FooterChar"/>
    <w:uiPriority w:val="99"/>
    <w:unhideWhenUsed/>
    <w:rsid w:val="00C81E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1EBE"/>
  </w:style>
  <w:style w:type="character" w:styleId="CommentReference">
    <w:name w:val="annotation reference"/>
    <w:basedOn w:val="DefaultParagraphFont"/>
    <w:uiPriority w:val="99"/>
    <w:semiHidden/>
    <w:unhideWhenUsed/>
    <w:rsid w:val="00C923E8"/>
    <w:rPr>
      <w:sz w:val="16"/>
      <w:szCs w:val="16"/>
    </w:rPr>
  </w:style>
  <w:style w:type="paragraph" w:styleId="CommentText">
    <w:name w:val="annotation text"/>
    <w:basedOn w:val="Normal"/>
    <w:link w:val="CommentTextChar"/>
    <w:uiPriority w:val="99"/>
    <w:semiHidden/>
    <w:unhideWhenUsed/>
    <w:rsid w:val="00C923E8"/>
    <w:pPr>
      <w:spacing w:line="240" w:lineRule="auto"/>
    </w:pPr>
    <w:rPr>
      <w:sz w:val="20"/>
      <w:szCs w:val="20"/>
    </w:rPr>
  </w:style>
  <w:style w:type="character" w:customStyle="1" w:styleId="CommentTextChar">
    <w:name w:val="Comment Text Char"/>
    <w:basedOn w:val="DefaultParagraphFont"/>
    <w:link w:val="CommentText"/>
    <w:uiPriority w:val="99"/>
    <w:semiHidden/>
    <w:rsid w:val="00C923E8"/>
    <w:rPr>
      <w:sz w:val="20"/>
      <w:szCs w:val="20"/>
    </w:rPr>
  </w:style>
  <w:style w:type="paragraph" w:styleId="CommentSubject">
    <w:name w:val="annotation subject"/>
    <w:basedOn w:val="CommentText"/>
    <w:next w:val="CommentText"/>
    <w:link w:val="CommentSubjectChar"/>
    <w:uiPriority w:val="99"/>
    <w:semiHidden/>
    <w:unhideWhenUsed/>
    <w:rsid w:val="00C923E8"/>
    <w:rPr>
      <w:b/>
      <w:bCs/>
    </w:rPr>
  </w:style>
  <w:style w:type="character" w:customStyle="1" w:styleId="CommentSubjectChar">
    <w:name w:val="Comment Subject Char"/>
    <w:basedOn w:val="CommentTextChar"/>
    <w:link w:val="CommentSubject"/>
    <w:uiPriority w:val="99"/>
    <w:semiHidden/>
    <w:rsid w:val="00C923E8"/>
    <w:rPr>
      <w:b/>
      <w:bCs/>
      <w:sz w:val="20"/>
      <w:szCs w:val="20"/>
    </w:rPr>
  </w:style>
  <w:style w:type="paragraph" w:styleId="BalloonText">
    <w:name w:val="Balloon Text"/>
    <w:basedOn w:val="Normal"/>
    <w:link w:val="BalloonTextChar"/>
    <w:uiPriority w:val="99"/>
    <w:semiHidden/>
    <w:unhideWhenUsed/>
    <w:rsid w:val="00C923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23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hcs.ca.gov/Medi-Cal/Pages/changes.aspx"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hcs.ca.gov/services/medi-cal/Pages/BCCTP.aspx"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enefitsca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802B8DF8CD6744BC49A1ADD0E4C27B" ma:contentTypeVersion="15" ma:contentTypeDescription="Create a new document." ma:contentTypeScope="" ma:versionID="de416fdee94b444f328ab1e0ad79883c">
  <xsd:schema xmlns:xsd="http://www.w3.org/2001/XMLSchema" xmlns:xs="http://www.w3.org/2001/XMLSchema" xmlns:p="http://schemas.microsoft.com/office/2006/metadata/properties" xmlns:ns3="6f37281b-a13b-4987-8a44-222e179c0d07" xmlns:ns4="df1e16d8-e41f-471a-856d-53ff27336f4f" targetNamespace="http://schemas.microsoft.com/office/2006/metadata/properties" ma:root="true" ma:fieldsID="67b992aaa66d807effdae0c58eac143f" ns3:_="" ns4:_="">
    <xsd:import namespace="6f37281b-a13b-4987-8a44-222e179c0d07"/>
    <xsd:import namespace="df1e16d8-e41f-471a-856d-53ff27336f4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_activity" minOccurs="0"/>
                <xsd:element ref="ns3:MediaServiceObjectDetectorVersions"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37281b-a13b-4987-8a44-222e179c0d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1e16d8-e41f-471a-856d-53ff27336f4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6f37281b-a13b-4987-8a44-222e179c0d0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4E4588-6F57-438C-8A66-6D8F330CBE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37281b-a13b-4987-8a44-222e179c0d07"/>
    <ds:schemaRef ds:uri="df1e16d8-e41f-471a-856d-53ff27336f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262456E-A93B-494C-AA95-789FCA9C6483}">
  <ds:schemaRefs>
    <ds:schemaRef ds:uri="http://schemas.openxmlformats.org/officeDocument/2006/bibliography"/>
  </ds:schemaRefs>
</ds:datastoreItem>
</file>

<file path=customXml/itemProps3.xml><?xml version="1.0" encoding="utf-8"?>
<ds:datastoreItem xmlns:ds="http://schemas.openxmlformats.org/officeDocument/2006/customXml" ds:itemID="{AD8D97CE-4A5C-4173-84B4-0D24DC45EB9A}">
  <ds:schemaRefs>
    <ds:schemaRef ds:uri="http://schemas.microsoft.com/office/2006/metadata/properties"/>
    <ds:schemaRef ds:uri="http://schemas.microsoft.com/office/infopath/2007/PartnerControls"/>
    <ds:schemaRef ds:uri="6f37281b-a13b-4987-8a44-222e179c0d07"/>
  </ds:schemaRefs>
</ds:datastoreItem>
</file>

<file path=customXml/itemProps4.xml><?xml version="1.0" encoding="utf-8"?>
<ds:datastoreItem xmlns:ds="http://schemas.openxmlformats.org/officeDocument/2006/customXml" ds:itemID="{EEA5F7A9-136C-47BD-B8A4-41A90B55EA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2067</Words>
  <Characters>11787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Maribel Macias</dc:creator>
  <cp:keywords/>
  <dc:description/>
  <cp:lastModifiedBy>Ximena Herrera</cp:lastModifiedBy>
  <cp:revision>4</cp:revision>
  <cp:lastPrinted>2026-09-02T14:17:00Z</cp:lastPrinted>
  <dcterms:created xsi:type="dcterms:W3CDTF">2026-09-16T20:52:00Z</dcterms:created>
  <dcterms:modified xsi:type="dcterms:W3CDTF">2026-09-16T20:55:00Z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0x010100CA802B8DF8CD6744BC49A1ADD0E4C27B</vt:lpwstr>
  </property>
</Properties>
</file>