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DE10" w14:textId="41B8890F" w:rsidR="00DC6770" w:rsidRPr="00CF6166" w:rsidRDefault="00C1160A" w:rsidP="00876793">
      <w:pPr>
        <w:jc w:val="center"/>
        <w:rPr>
          <w:rFonts w:ascii="Trade Gothic Next Rounded" w:hAnsi="Trade Gothic Next Rounded"/>
        </w:rPr>
      </w:pPr>
      <w:r w:rsidRPr="00CF6166">
        <w:rPr>
          <w:rFonts w:ascii="Trade Gothic Next Rounded" w:eastAsia="Trade Gothic Next Rounded" w:hAnsi="Trade Gothic Next Rounded" w:cs="Trade Gothic Next Rounded"/>
          <w:noProof/>
          <w:sz w:val="20"/>
          <w:szCs w:val="20"/>
          <w:lang w:bidi="en-US"/>
        </w:rPr>
        <w:drawing>
          <wp:inline distT="0" distB="0" distL="0" distR="0" wp14:anchorId="5F6ED106" wp14:editId="5537B745">
            <wp:extent cx="3726871" cy="9144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838985" cy="941907"/>
                    </a:xfrm>
                    <a:prstGeom prst="rect">
                      <a:avLst/>
                    </a:prstGeom>
                  </pic:spPr>
                </pic:pic>
              </a:graphicData>
            </a:graphic>
          </wp:inline>
        </w:drawing>
      </w:r>
      <w:r w:rsidR="00876793" w:rsidRPr="00CF6166">
        <w:rPr>
          <w:rFonts w:ascii="Trade Gothic Next Rounded" w:eastAsia="Trade Gothic Next Rounded" w:hAnsi="Trade Gothic Next Rounded" w:cs="Trade Gothic Next Rounded"/>
          <w:noProof/>
          <w:sz w:val="20"/>
          <w:szCs w:val="20"/>
          <w:lang w:bidi="en-US"/>
        </w:rPr>
        <w:t xml:space="preserve">                                                                                                                        </w:t>
      </w:r>
    </w:p>
    <w:tbl>
      <w:tblPr>
        <w:tblStyle w:val="TableGrid"/>
        <w:tblW w:w="11880" w:type="dxa"/>
        <w:tblInd w:w="-1265" w:type="dxa"/>
        <w:tblLayout w:type="fixed"/>
        <w:tblLook w:val="04A0" w:firstRow="1" w:lastRow="0" w:firstColumn="1" w:lastColumn="0" w:noHBand="0" w:noVBand="1"/>
      </w:tblPr>
      <w:tblGrid>
        <w:gridCol w:w="1800"/>
        <w:gridCol w:w="4860"/>
        <w:gridCol w:w="5220"/>
      </w:tblGrid>
      <w:tr w:rsidR="00110551" w:rsidRPr="00883298" w14:paraId="60A5BDFE" w14:textId="77777777" w:rsidTr="00B73C8D">
        <w:trPr>
          <w:trHeight w:val="395"/>
        </w:trPr>
        <w:tc>
          <w:tcPr>
            <w:tcW w:w="11880" w:type="dxa"/>
            <w:gridSpan w:val="3"/>
            <w:shd w:val="clear" w:color="auto" w:fill="44546A" w:themeFill="text2"/>
            <w:vAlign w:val="center"/>
          </w:tcPr>
          <w:p w14:paraId="201F023E" w14:textId="11EC2B5B" w:rsidR="00C1160A" w:rsidRPr="00CF6166" w:rsidRDefault="00833924" w:rsidP="00B73C8D">
            <w:pPr>
              <w:jc w:val="center"/>
              <w:rPr>
                <w:rFonts w:ascii="Arial" w:hAnsi="Arial" w:cs="Arial"/>
                <w:b/>
                <w:color w:val="FFFFFF" w:themeColor="background1"/>
                <w:sz w:val="21"/>
                <w:szCs w:val="21"/>
                <w:lang w:val="fr-CA"/>
              </w:rPr>
            </w:pPr>
            <w:r w:rsidRPr="00CF6166">
              <w:rPr>
                <w:rFonts w:ascii="Arial" w:eastAsia="Arial" w:hAnsi="Arial" w:cs="Arial"/>
                <w:b/>
                <w:color w:val="FFFFFF" w:themeColor="background1"/>
                <w:sz w:val="21"/>
                <w:szCs w:val="21"/>
                <w:lang w:val="fr-CA" w:bidi="en-US"/>
              </w:rPr>
              <w:t>IMPORMASYON TUNGKOL SA MEDI-CAL</w:t>
            </w:r>
          </w:p>
        </w:tc>
      </w:tr>
      <w:tr w:rsidR="00EC544D" w:rsidRPr="00883298" w14:paraId="6102E3D2" w14:textId="77777777" w:rsidTr="00B73C8D">
        <w:trPr>
          <w:trHeight w:val="3536"/>
        </w:trPr>
        <w:tc>
          <w:tcPr>
            <w:tcW w:w="1800" w:type="dxa"/>
            <w:shd w:val="clear" w:color="auto" w:fill="DEEAF6" w:themeFill="accent5" w:themeFillTint="33"/>
            <w:vAlign w:val="center"/>
          </w:tcPr>
          <w:p w14:paraId="51769F53" w14:textId="6E042BA2" w:rsidR="00110551" w:rsidRPr="00CF6166" w:rsidRDefault="00765B0E" w:rsidP="00C1160A">
            <w:pPr>
              <w:jc w:val="center"/>
              <w:rPr>
                <w:rFonts w:ascii="Arial" w:hAnsi="Arial" w:cs="Arial"/>
                <w:sz w:val="18"/>
                <w:szCs w:val="18"/>
              </w:rPr>
            </w:pPr>
            <w:r w:rsidRPr="00CF6166">
              <w:rPr>
                <w:rFonts w:ascii="Arial" w:eastAsia="Arial" w:hAnsi="Arial" w:cs="Arial"/>
                <w:b/>
                <w:sz w:val="18"/>
                <w:szCs w:val="18"/>
                <w:lang w:bidi="en-US"/>
              </w:rPr>
              <w:t xml:space="preserve">ANO ANG </w:t>
            </w:r>
            <w:r w:rsidR="00CF6166">
              <w:rPr>
                <w:rFonts w:ascii="Arial" w:eastAsia="Arial" w:hAnsi="Arial" w:cs="Arial"/>
                <w:b/>
                <w:sz w:val="18"/>
                <w:szCs w:val="18"/>
                <w:lang w:bidi="en-US"/>
              </w:rPr>
              <w:br/>
            </w:r>
            <w:r w:rsidRPr="00CF6166">
              <w:rPr>
                <w:rFonts w:ascii="Arial" w:eastAsia="Arial" w:hAnsi="Arial" w:cs="Arial"/>
                <w:b/>
                <w:sz w:val="18"/>
                <w:szCs w:val="18"/>
                <w:lang w:bidi="en-US"/>
              </w:rPr>
              <w:t>MEDI-CAL?</w:t>
            </w:r>
          </w:p>
        </w:tc>
        <w:tc>
          <w:tcPr>
            <w:tcW w:w="10080" w:type="dxa"/>
            <w:gridSpan w:val="2"/>
            <w:shd w:val="clear" w:color="auto" w:fill="F2F2F2" w:themeFill="background1" w:themeFillShade="F2"/>
            <w:vAlign w:val="center"/>
          </w:tcPr>
          <w:p w14:paraId="19830D49" w14:textId="42CFAF3D" w:rsidR="00110551" w:rsidRPr="00CF6166" w:rsidRDefault="00110551" w:rsidP="00B73C8D">
            <w:pPr>
              <w:rPr>
                <w:rFonts w:ascii="Arial" w:hAnsi="Arial" w:cs="Arial"/>
                <w:sz w:val="18"/>
                <w:szCs w:val="18"/>
              </w:rPr>
            </w:pPr>
            <w:r w:rsidRPr="00CF6166">
              <w:rPr>
                <w:rFonts w:ascii="Arial" w:eastAsia="Arial" w:hAnsi="Arial" w:cs="Arial"/>
                <w:sz w:val="18"/>
                <w:szCs w:val="18"/>
                <w:lang w:bidi="en-US"/>
              </w:rPr>
              <w:t xml:space="preserve">Ang Programang Medi-Cal ay ang bersyon ng Medicaid ng California. Isa itong programa sa insurance para sa pampublikong kalusugan na pinopondohan ng mga Pang-estado at Pederal na pamahalaan. Nagbibigay ang Medi-Cal ng saklaw sa kalusugan para sa mga indibidwal na may mababang kita kabilang ang mga pamilyang may mga anak, nakatatanda, indibidwal na may kapansanan, batang nasa foster na pangangalaga, buntis na babae, at taong may mababang kita na may mga partikular na sakit tulad ng tuberkulosis, kanser sa suso, o HIV/AIDS. </w:t>
            </w:r>
          </w:p>
          <w:p w14:paraId="53A16862" w14:textId="77777777" w:rsidR="00110551" w:rsidRPr="00CF6166" w:rsidRDefault="00110551" w:rsidP="00B73C8D">
            <w:pPr>
              <w:rPr>
                <w:rFonts w:ascii="Arial" w:hAnsi="Arial" w:cs="Arial"/>
                <w:sz w:val="18"/>
                <w:szCs w:val="18"/>
              </w:rPr>
            </w:pPr>
          </w:p>
          <w:p w14:paraId="722E60A6" w14:textId="77777777" w:rsidR="00110551" w:rsidRPr="00CF6166" w:rsidRDefault="00110551" w:rsidP="00B73C8D">
            <w:pPr>
              <w:rPr>
                <w:rFonts w:ascii="Arial" w:hAnsi="Arial" w:cs="Arial"/>
                <w:sz w:val="18"/>
                <w:szCs w:val="18"/>
              </w:rPr>
            </w:pPr>
            <w:r w:rsidRPr="00CF6166">
              <w:rPr>
                <w:rFonts w:ascii="Arial" w:eastAsia="Arial" w:hAnsi="Arial" w:cs="Arial"/>
                <w:sz w:val="18"/>
                <w:szCs w:val="18"/>
                <w:lang w:bidi="en-US"/>
              </w:rPr>
              <w:t xml:space="preserve">Bilang resulta ng pagpapatupad ng Reporma sa Pangangalaga ng Kalusugan (Health Care Reform, HCR) noong Enero 1, 2014, ang programang Medi-Cal ay pinaghiwalay sa Modified Adjusted Gross Income (MAGI) Medi-Cal at Non-MAGI Medi-Cal. Ang Non-MAGI Medi-Cal ay tumutukoy sa mga programa sa pagiging kwalipikado na umiral bago ang implementasyon ng HCR at patuloy na nagbibigay ng mga benepisyong medikal sa ilalim ng mga regulasyon bago ang HCR. </w:t>
            </w:r>
          </w:p>
          <w:p w14:paraId="783EB377" w14:textId="77777777" w:rsidR="00110551" w:rsidRPr="00CF6166" w:rsidRDefault="00110551" w:rsidP="00B73C8D">
            <w:pPr>
              <w:rPr>
                <w:rFonts w:ascii="Arial" w:hAnsi="Arial" w:cs="Arial"/>
                <w:sz w:val="18"/>
                <w:szCs w:val="18"/>
              </w:rPr>
            </w:pPr>
          </w:p>
          <w:p w14:paraId="4ECB1C20" w14:textId="3F566206" w:rsidR="00735E7F" w:rsidRPr="00CF6166" w:rsidRDefault="00110551" w:rsidP="00B73C8D">
            <w:pPr>
              <w:rPr>
                <w:rFonts w:ascii="Arial" w:hAnsi="Arial" w:cs="Arial"/>
                <w:sz w:val="18"/>
                <w:szCs w:val="18"/>
                <w:lang w:val="pt-BR"/>
              </w:rPr>
            </w:pPr>
            <w:r w:rsidRPr="00CF6166">
              <w:rPr>
                <w:rFonts w:ascii="Arial" w:eastAsia="Arial" w:hAnsi="Arial" w:cs="Arial"/>
                <w:sz w:val="18"/>
                <w:szCs w:val="18"/>
                <w:lang w:bidi="en-US"/>
              </w:rPr>
              <w:t xml:space="preserve">Kabilang sa MAGI Medi-Cal ang mga sumusunod na kategorya: mga nasa hustong gulang na walang anak sa pagitan ng edad na 19 at 64 na hindi bulag o may kapansanan; mga buntis; mga magulang/kamag-anak na tagapag-alaga; at mga batang hanggang 19 na taong gulang. </w:t>
            </w:r>
            <w:r w:rsidRPr="00CF6166">
              <w:rPr>
                <w:rFonts w:ascii="Arial" w:eastAsia="Arial" w:hAnsi="Arial" w:cs="Arial"/>
                <w:sz w:val="18"/>
                <w:szCs w:val="18"/>
                <w:lang w:val="pt-BR" w:bidi="en-US"/>
              </w:rPr>
              <w:t>Nakabatay ang pagiging kwalipikado para sa mga indibidwal na ito sa naiulat na kita. Hindi binibilang ang ari-arian sa ilalim ng Medi-Cal. Bukod pa rito, ang pagpapatupad ng mga bagong kategorya ng MAGI ay nag-alis ng ilang partikular na programa tulad ng programang 1931(b).</w:t>
            </w:r>
          </w:p>
        </w:tc>
      </w:tr>
      <w:tr w:rsidR="00BD43E2" w:rsidRPr="00CF6166" w14:paraId="4FFE0C9A" w14:textId="77777777" w:rsidTr="009C359C">
        <w:trPr>
          <w:trHeight w:val="2591"/>
        </w:trPr>
        <w:tc>
          <w:tcPr>
            <w:tcW w:w="1800" w:type="dxa"/>
            <w:shd w:val="clear" w:color="auto" w:fill="DEEAF6" w:themeFill="accent5" w:themeFillTint="33"/>
            <w:vAlign w:val="center"/>
          </w:tcPr>
          <w:p w14:paraId="46EAD438" w14:textId="6D9E53DD" w:rsidR="00BD43E2" w:rsidRPr="00CF6166" w:rsidRDefault="00BD43E2" w:rsidP="00E52150">
            <w:pPr>
              <w:jc w:val="center"/>
              <w:rPr>
                <w:rFonts w:ascii="Arial" w:hAnsi="Arial" w:cs="Arial"/>
                <w:sz w:val="18"/>
                <w:szCs w:val="18"/>
              </w:rPr>
            </w:pPr>
            <w:r w:rsidRPr="00CF6166">
              <w:rPr>
                <w:rFonts w:ascii="Arial" w:eastAsia="Arial" w:hAnsi="Arial" w:cs="Arial"/>
                <w:b/>
                <w:sz w:val="18"/>
                <w:szCs w:val="18"/>
                <w:lang w:bidi="en-US"/>
              </w:rPr>
              <w:t xml:space="preserve">SINO ANG MAAARING MAGING KWALIPIKADO PARA SA </w:t>
            </w:r>
            <w:r w:rsidR="00CF6166">
              <w:rPr>
                <w:rFonts w:ascii="Arial" w:eastAsia="Arial" w:hAnsi="Arial" w:cs="Arial"/>
                <w:b/>
                <w:sz w:val="18"/>
                <w:szCs w:val="18"/>
                <w:lang w:bidi="en-US"/>
              </w:rPr>
              <w:br/>
            </w:r>
            <w:r w:rsidRPr="00CF6166">
              <w:rPr>
                <w:rFonts w:ascii="Arial" w:eastAsia="Arial" w:hAnsi="Arial" w:cs="Arial"/>
                <w:b/>
                <w:sz w:val="18"/>
                <w:szCs w:val="18"/>
                <w:lang w:bidi="en-US"/>
              </w:rPr>
              <w:t>MEDI-CAL?</w:t>
            </w:r>
          </w:p>
        </w:tc>
        <w:tc>
          <w:tcPr>
            <w:tcW w:w="4860" w:type="dxa"/>
            <w:tcBorders>
              <w:right w:val="nil"/>
            </w:tcBorders>
            <w:shd w:val="clear" w:color="auto" w:fill="F2F2F2" w:themeFill="background1" w:themeFillShade="F2"/>
            <w:vAlign w:val="center"/>
          </w:tcPr>
          <w:p w14:paraId="4E41A568" w14:textId="0F27D030" w:rsidR="00BD43E2" w:rsidRPr="00CF6166" w:rsidRDefault="00D07B3E" w:rsidP="003F2C5A">
            <w:pPr>
              <w:numPr>
                <w:ilvl w:val="0"/>
                <w:numId w:val="1"/>
              </w:numPr>
              <w:rPr>
                <w:rFonts w:ascii="Arial" w:hAnsi="Arial" w:cs="Arial"/>
                <w:sz w:val="18"/>
                <w:szCs w:val="18"/>
              </w:rPr>
            </w:pPr>
            <w:r w:rsidRPr="00CF6166">
              <w:rPr>
                <w:rFonts w:ascii="Arial" w:eastAsia="Arial" w:hAnsi="Arial" w:cs="Arial"/>
                <w:sz w:val="18"/>
                <w:szCs w:val="18"/>
                <w:lang w:bidi="en-US"/>
              </w:rPr>
              <w:t>Edad 65 o mas matanda</w:t>
            </w:r>
          </w:p>
          <w:p w14:paraId="47735C20" w14:textId="77777777" w:rsidR="00BD43E2" w:rsidRPr="00CF6166" w:rsidRDefault="00BD43E2" w:rsidP="003F2C5A">
            <w:pPr>
              <w:numPr>
                <w:ilvl w:val="0"/>
                <w:numId w:val="1"/>
              </w:numPr>
              <w:rPr>
                <w:rFonts w:ascii="Arial" w:hAnsi="Arial" w:cs="Arial"/>
                <w:sz w:val="18"/>
                <w:szCs w:val="18"/>
              </w:rPr>
            </w:pPr>
            <w:r w:rsidRPr="00CF6166">
              <w:rPr>
                <w:rFonts w:ascii="Arial" w:eastAsia="Arial" w:hAnsi="Arial" w:cs="Arial"/>
                <w:sz w:val="18"/>
                <w:szCs w:val="18"/>
                <w:lang w:bidi="en-US"/>
              </w:rPr>
              <w:t>Bulag</w:t>
            </w:r>
          </w:p>
          <w:p w14:paraId="2FA20D32" w14:textId="77777777" w:rsidR="00BD43E2" w:rsidRPr="00CF6166" w:rsidRDefault="00BD43E2" w:rsidP="003F2C5A">
            <w:pPr>
              <w:numPr>
                <w:ilvl w:val="0"/>
                <w:numId w:val="1"/>
              </w:numPr>
              <w:rPr>
                <w:rFonts w:ascii="Arial" w:hAnsi="Arial" w:cs="Arial"/>
                <w:sz w:val="18"/>
                <w:szCs w:val="18"/>
              </w:rPr>
            </w:pPr>
            <w:r w:rsidRPr="00CF6166">
              <w:rPr>
                <w:rFonts w:ascii="Arial" w:eastAsia="Arial" w:hAnsi="Arial" w:cs="Arial"/>
                <w:sz w:val="18"/>
                <w:szCs w:val="18"/>
                <w:lang w:bidi="en-US"/>
              </w:rPr>
              <w:t>May kapansanan</w:t>
            </w:r>
          </w:p>
          <w:p w14:paraId="76E0FB45" w14:textId="77777777" w:rsidR="00BD43E2" w:rsidRPr="00CF6166" w:rsidRDefault="00BD43E2" w:rsidP="003F2C5A">
            <w:pPr>
              <w:numPr>
                <w:ilvl w:val="0"/>
                <w:numId w:val="1"/>
              </w:numPr>
              <w:rPr>
                <w:rFonts w:ascii="Arial" w:hAnsi="Arial" w:cs="Arial"/>
                <w:sz w:val="18"/>
                <w:szCs w:val="18"/>
              </w:rPr>
            </w:pPr>
            <w:r w:rsidRPr="00CF6166">
              <w:rPr>
                <w:rFonts w:ascii="Arial" w:eastAsia="Arial" w:hAnsi="Arial" w:cs="Arial"/>
                <w:sz w:val="18"/>
                <w:szCs w:val="18"/>
                <w:lang w:bidi="en-US"/>
              </w:rPr>
              <w:t>Mga nasa hustong gulang na walang anak/dependent</w:t>
            </w:r>
          </w:p>
          <w:p w14:paraId="30148A8A" w14:textId="77777777" w:rsidR="00BD43E2" w:rsidRPr="00CF6166" w:rsidRDefault="00BD43E2" w:rsidP="003F2C5A">
            <w:pPr>
              <w:numPr>
                <w:ilvl w:val="0"/>
                <w:numId w:val="1"/>
              </w:numPr>
              <w:rPr>
                <w:rFonts w:ascii="Arial" w:hAnsi="Arial" w:cs="Arial"/>
                <w:sz w:val="18"/>
                <w:szCs w:val="18"/>
              </w:rPr>
            </w:pPr>
            <w:r w:rsidRPr="00CF6166">
              <w:rPr>
                <w:rFonts w:ascii="Arial" w:eastAsia="Arial" w:hAnsi="Arial" w:cs="Arial"/>
                <w:sz w:val="18"/>
                <w:szCs w:val="18"/>
                <w:lang w:bidi="en-US"/>
              </w:rPr>
              <w:t>Buntis</w:t>
            </w:r>
          </w:p>
          <w:p w14:paraId="1F13AF5E" w14:textId="1BBED5C6" w:rsidR="00BD43E2" w:rsidRPr="00CF6166" w:rsidRDefault="00883298" w:rsidP="003F2C5A">
            <w:pPr>
              <w:numPr>
                <w:ilvl w:val="0"/>
                <w:numId w:val="1"/>
              </w:numPr>
              <w:rPr>
                <w:rFonts w:ascii="Arial" w:hAnsi="Arial" w:cs="Arial"/>
                <w:sz w:val="18"/>
                <w:szCs w:val="18"/>
              </w:rPr>
            </w:pPr>
            <w:r w:rsidRPr="00883298">
              <w:rPr>
                <w:rFonts w:ascii="Arial" w:eastAsia="Arial" w:hAnsi="Arial" w:cs="Arial"/>
                <w:sz w:val="18"/>
                <w:szCs w:val="18"/>
                <w:lang w:bidi="en-US"/>
              </w:rPr>
              <w:t>Nasa isang skilled nursing o intermediate care home</w:t>
            </w:r>
          </w:p>
          <w:p w14:paraId="1CD8659B" w14:textId="1560131A" w:rsidR="00BD43E2" w:rsidRPr="00CF6166" w:rsidRDefault="00BD43E2" w:rsidP="0031139A">
            <w:pPr>
              <w:numPr>
                <w:ilvl w:val="0"/>
                <w:numId w:val="1"/>
              </w:numPr>
              <w:ind w:right="-21"/>
              <w:rPr>
                <w:rFonts w:ascii="Arial" w:hAnsi="Arial" w:cs="Arial"/>
                <w:sz w:val="18"/>
                <w:szCs w:val="18"/>
              </w:rPr>
            </w:pPr>
            <w:r w:rsidRPr="00CF6166">
              <w:rPr>
                <w:rFonts w:ascii="Arial" w:eastAsia="Arial" w:hAnsi="Arial" w:cs="Arial"/>
                <w:sz w:val="18"/>
                <w:szCs w:val="18"/>
                <w:lang w:bidi="en-US"/>
              </w:rPr>
              <w:t>May katayuan bilang refugee sa loob ng limitadong panahon, depende kung gaano katagal ka na sa Estados Unidos</w:t>
            </w:r>
          </w:p>
          <w:p w14:paraId="53A0FEF2" w14:textId="7EABC1DD" w:rsidR="00BD43E2" w:rsidRPr="00CF6166" w:rsidRDefault="003C76A9" w:rsidP="003C76A9">
            <w:pPr>
              <w:numPr>
                <w:ilvl w:val="0"/>
                <w:numId w:val="1"/>
              </w:numPr>
              <w:spacing w:line="259" w:lineRule="auto"/>
              <w:rPr>
                <w:rFonts w:ascii="Arial" w:hAnsi="Arial" w:cs="Arial"/>
                <w:sz w:val="18"/>
                <w:szCs w:val="18"/>
              </w:rPr>
            </w:pPr>
            <w:r w:rsidRPr="00CF6166">
              <w:rPr>
                <w:rFonts w:ascii="Arial" w:eastAsia="Arial" w:hAnsi="Arial" w:cs="Arial"/>
                <w:sz w:val="18"/>
                <w:szCs w:val="18"/>
                <w:lang w:bidi="en-US"/>
              </w:rPr>
              <w:t>Mga mamamayan at hindi mamamayan</w:t>
            </w:r>
          </w:p>
        </w:tc>
        <w:tc>
          <w:tcPr>
            <w:tcW w:w="5220" w:type="dxa"/>
            <w:tcBorders>
              <w:left w:val="nil"/>
            </w:tcBorders>
            <w:shd w:val="clear" w:color="auto" w:fill="F2F2F2" w:themeFill="background1" w:themeFillShade="F2"/>
            <w:vAlign w:val="center"/>
          </w:tcPr>
          <w:p w14:paraId="000BA411" w14:textId="0074748D" w:rsidR="00BD43E2" w:rsidRPr="00CF6166" w:rsidRDefault="00BD43E2" w:rsidP="003F2C5A">
            <w:pPr>
              <w:pStyle w:val="ListParagraph"/>
              <w:numPr>
                <w:ilvl w:val="0"/>
                <w:numId w:val="1"/>
              </w:numPr>
              <w:rPr>
                <w:rFonts w:ascii="Arial" w:hAnsi="Arial" w:cs="Arial"/>
                <w:sz w:val="18"/>
                <w:szCs w:val="18"/>
              </w:rPr>
            </w:pPr>
            <w:r w:rsidRPr="00CF6166">
              <w:rPr>
                <w:rFonts w:ascii="Arial" w:eastAsia="Arial" w:hAnsi="Arial" w:cs="Arial"/>
                <w:sz w:val="18"/>
                <w:szCs w:val="18"/>
                <w:lang w:bidi="en-US"/>
              </w:rPr>
              <w:t>Isang magulang o tagapag-alaga na kamag-anak o isang batang wala pang 21 taong gulang kung:</w:t>
            </w:r>
          </w:p>
          <w:p w14:paraId="59A1D48D" w14:textId="77777777" w:rsidR="00BD43E2" w:rsidRPr="00CF6166" w:rsidRDefault="00BD43E2" w:rsidP="003F2C5A">
            <w:pPr>
              <w:numPr>
                <w:ilvl w:val="1"/>
                <w:numId w:val="1"/>
              </w:numPr>
              <w:rPr>
                <w:rFonts w:ascii="Arial" w:hAnsi="Arial" w:cs="Arial"/>
                <w:sz w:val="18"/>
                <w:szCs w:val="18"/>
                <w:lang w:val="pt-BR"/>
              </w:rPr>
            </w:pPr>
            <w:r w:rsidRPr="00CF6166">
              <w:rPr>
                <w:rFonts w:ascii="Arial" w:eastAsia="Arial" w:hAnsi="Arial" w:cs="Arial"/>
                <w:sz w:val="18"/>
                <w:szCs w:val="18"/>
                <w:lang w:val="pt-BR" w:bidi="en-US"/>
              </w:rPr>
              <w:t>Ang magulang ng bata ay pumanaw na o hindi nakatira kasama ang bata, o</w:t>
            </w:r>
          </w:p>
          <w:p w14:paraId="3063FDCA" w14:textId="77777777" w:rsidR="00BD43E2" w:rsidRPr="00CF6166" w:rsidRDefault="00BD43E2" w:rsidP="003F2C5A">
            <w:pPr>
              <w:numPr>
                <w:ilvl w:val="1"/>
                <w:numId w:val="1"/>
              </w:numPr>
              <w:rPr>
                <w:rFonts w:ascii="Arial" w:hAnsi="Arial" w:cs="Arial"/>
                <w:sz w:val="18"/>
                <w:szCs w:val="18"/>
                <w:lang w:val="pt-BR"/>
              </w:rPr>
            </w:pPr>
            <w:r w:rsidRPr="00CF6166">
              <w:rPr>
                <w:rFonts w:ascii="Arial" w:eastAsia="Arial" w:hAnsi="Arial" w:cs="Arial"/>
                <w:sz w:val="18"/>
                <w:szCs w:val="18"/>
                <w:lang w:val="pt-BR" w:bidi="en-US"/>
              </w:rPr>
              <w:t>Ang magulang ng bata ay ganap na hindi makapagtrabaho, o</w:t>
            </w:r>
          </w:p>
          <w:p w14:paraId="19F4E198" w14:textId="3407B0BC" w:rsidR="00F7113C" w:rsidRPr="00F17D7E" w:rsidRDefault="00F17D7E" w:rsidP="00D07B3E">
            <w:pPr>
              <w:numPr>
                <w:ilvl w:val="1"/>
                <w:numId w:val="1"/>
              </w:numPr>
              <w:rPr>
                <w:rFonts w:ascii="Arial" w:hAnsi="Arial" w:cs="Arial"/>
                <w:sz w:val="18"/>
                <w:szCs w:val="18"/>
                <w:lang w:val="pt-BR"/>
              </w:rPr>
            </w:pPr>
            <w:r w:rsidRPr="00F17D7E">
              <w:rPr>
                <w:rFonts w:ascii="Arial" w:eastAsia="Arial" w:hAnsi="Arial" w:cs="Arial"/>
                <w:sz w:val="18"/>
                <w:szCs w:val="18"/>
                <w:lang w:val="pt-BR" w:bidi="en-US"/>
              </w:rPr>
              <w:t>Ang magulang ng bata ay walang sapat na trabaho o walang trabaho</w:t>
            </w:r>
            <w:r w:rsidR="00BD43E2" w:rsidRPr="00F17D7E">
              <w:rPr>
                <w:rFonts w:ascii="Arial" w:eastAsia="Arial" w:hAnsi="Arial" w:cs="Arial"/>
                <w:sz w:val="18"/>
                <w:szCs w:val="18"/>
                <w:lang w:val="pt-BR" w:bidi="en-US"/>
              </w:rPr>
              <w:t>.</w:t>
            </w:r>
          </w:p>
          <w:p w14:paraId="39DC3585" w14:textId="310AEADA" w:rsidR="00BD43E2" w:rsidRPr="00CF6166" w:rsidRDefault="00BD43E2" w:rsidP="003F2C5A">
            <w:pPr>
              <w:pStyle w:val="ListParagraph"/>
              <w:numPr>
                <w:ilvl w:val="0"/>
                <w:numId w:val="5"/>
              </w:numPr>
              <w:rPr>
                <w:rFonts w:ascii="Arial" w:hAnsi="Arial" w:cs="Arial"/>
                <w:sz w:val="18"/>
                <w:szCs w:val="18"/>
              </w:rPr>
            </w:pPr>
            <w:r w:rsidRPr="00CF6166">
              <w:rPr>
                <w:rFonts w:ascii="Arial" w:eastAsia="Arial" w:hAnsi="Arial" w:cs="Arial"/>
                <w:sz w:val="18"/>
                <w:szCs w:val="18"/>
                <w:lang w:bidi="en-US"/>
              </w:rPr>
              <w:t>Nasuri na para sa kanser sa suso at/o cervix (</w:t>
            </w:r>
            <w:hyperlink r:id="rId12" w:history="1">
              <w:r w:rsidRPr="00CF6166">
                <w:rPr>
                  <w:rStyle w:val="Hyperlink"/>
                  <w:rFonts w:ascii="Arial" w:eastAsia="Arial" w:hAnsi="Arial" w:cs="Arial"/>
                  <w:sz w:val="18"/>
                  <w:szCs w:val="18"/>
                  <w:lang w:bidi="en-US"/>
                </w:rPr>
                <w:t>Programa sa Paggamot sa Kanser sa Suso at Cervix</w:t>
              </w:r>
            </w:hyperlink>
            <w:r w:rsidRPr="00CF6166">
              <w:rPr>
                <w:rFonts w:ascii="Arial" w:eastAsia="Arial" w:hAnsi="Arial" w:cs="Arial"/>
                <w:sz w:val="18"/>
                <w:szCs w:val="18"/>
                <w:lang w:bidi="en-US"/>
              </w:rPr>
              <w:t>)</w:t>
            </w:r>
          </w:p>
        </w:tc>
      </w:tr>
      <w:tr w:rsidR="00EC544D" w:rsidRPr="00CF6166" w14:paraId="60F912B5" w14:textId="77777777" w:rsidTr="00CF6166">
        <w:tc>
          <w:tcPr>
            <w:tcW w:w="1800" w:type="dxa"/>
            <w:shd w:val="clear" w:color="auto" w:fill="DEEAF6" w:themeFill="accent5" w:themeFillTint="33"/>
            <w:vAlign w:val="center"/>
          </w:tcPr>
          <w:p w14:paraId="60364F41" w14:textId="7A1081D8" w:rsidR="00110551" w:rsidRPr="00CF6166" w:rsidRDefault="00110551" w:rsidP="00C1160A">
            <w:pPr>
              <w:jc w:val="center"/>
              <w:rPr>
                <w:rFonts w:ascii="Arial" w:hAnsi="Arial" w:cs="Arial"/>
                <w:sz w:val="18"/>
                <w:szCs w:val="18"/>
                <w:lang w:val="es-AR"/>
              </w:rPr>
            </w:pPr>
            <w:proofErr w:type="gramStart"/>
            <w:r w:rsidRPr="00CF6166">
              <w:rPr>
                <w:rFonts w:ascii="Arial" w:eastAsia="Arial" w:hAnsi="Arial" w:cs="Arial"/>
                <w:b/>
                <w:sz w:val="18"/>
                <w:szCs w:val="18"/>
                <w:lang w:val="es-AR" w:bidi="en-US"/>
              </w:rPr>
              <w:t>LIBRE BA ANG MEDI-CAL?</w:t>
            </w:r>
            <w:proofErr w:type="gramEnd"/>
            <w:r w:rsidRPr="00CF6166">
              <w:rPr>
                <w:rFonts w:ascii="Arial" w:eastAsia="Arial" w:hAnsi="Arial" w:cs="Arial"/>
                <w:b/>
                <w:sz w:val="18"/>
                <w:szCs w:val="18"/>
                <w:lang w:val="es-AR" w:bidi="en-US"/>
              </w:rPr>
              <w:t xml:space="preserve"> </w:t>
            </w:r>
          </w:p>
        </w:tc>
        <w:tc>
          <w:tcPr>
            <w:tcW w:w="10080" w:type="dxa"/>
            <w:gridSpan w:val="2"/>
            <w:shd w:val="clear" w:color="auto" w:fill="F2F2F2" w:themeFill="background1" w:themeFillShade="F2"/>
            <w:vAlign w:val="center"/>
          </w:tcPr>
          <w:p w14:paraId="737D6005" w14:textId="6E866E6F" w:rsidR="00110551" w:rsidRPr="00CF6166" w:rsidRDefault="00110551" w:rsidP="00045B55">
            <w:pPr>
              <w:rPr>
                <w:rFonts w:ascii="Arial" w:hAnsi="Arial" w:cs="Arial"/>
                <w:sz w:val="18"/>
                <w:szCs w:val="18"/>
                <w:lang w:val="es-AR"/>
              </w:rPr>
            </w:pPr>
            <w:r w:rsidRPr="00CF6166">
              <w:rPr>
                <w:rFonts w:ascii="Arial" w:eastAsia="Arial" w:hAnsi="Arial" w:cs="Arial"/>
                <w:b/>
                <w:sz w:val="18"/>
                <w:szCs w:val="18"/>
                <w:lang w:val="es-AR" w:bidi="en-US"/>
              </w:rPr>
              <w:t xml:space="preserve">MAGI Medi-Cal: </w:t>
            </w:r>
            <w:r w:rsidRPr="00CF6166">
              <w:rPr>
                <w:rFonts w:ascii="Arial" w:eastAsia="Arial" w:hAnsi="Arial" w:cs="Arial"/>
                <w:sz w:val="18"/>
                <w:szCs w:val="18"/>
                <w:lang w:val="es-AR" w:bidi="en-US"/>
              </w:rPr>
              <w:t>Sa ilalim ng MAGI Medi-Cal, walang gastos na kaugnay ng pagtanggap ng mga benepisyo ng Medi-Cal. Kwalipikado ang mga benepisyaryo ng MAGI Medi-Cal na makatanggap ng mga buong benepisyo ng Medi-Cal nang walang bayad. Wala ring co-payment o mga gastos mula sa sariling bulsa na nauugnay sa pagtanggap ng mga benepisyo sa ilalim ng MAGI Medi-Cal.</w:t>
            </w:r>
          </w:p>
          <w:p w14:paraId="4FD1EE04" w14:textId="77777777" w:rsidR="00735E7F" w:rsidRPr="00CF6166" w:rsidRDefault="00735E7F" w:rsidP="003F2C5A">
            <w:pPr>
              <w:rPr>
                <w:rFonts w:ascii="Arial" w:hAnsi="Arial" w:cs="Arial"/>
                <w:b/>
                <w:bCs/>
                <w:sz w:val="18"/>
                <w:szCs w:val="18"/>
                <w:lang w:val="es-AR"/>
              </w:rPr>
            </w:pPr>
          </w:p>
          <w:p w14:paraId="2BD9941B" w14:textId="2DCBAF4A" w:rsidR="00110551" w:rsidRPr="00CF6166" w:rsidRDefault="00110551" w:rsidP="003F2C5A">
            <w:pPr>
              <w:rPr>
                <w:rFonts w:ascii="Arial" w:hAnsi="Arial" w:cs="Arial"/>
                <w:sz w:val="18"/>
                <w:szCs w:val="18"/>
                <w:lang w:val="es-AR"/>
              </w:rPr>
            </w:pPr>
            <w:r w:rsidRPr="00CF6166">
              <w:rPr>
                <w:rFonts w:ascii="Arial" w:eastAsia="Arial" w:hAnsi="Arial" w:cs="Arial"/>
                <w:b/>
                <w:sz w:val="18"/>
                <w:szCs w:val="18"/>
                <w:lang w:val="es-AR" w:bidi="en-US"/>
              </w:rPr>
              <w:t xml:space="preserve">Non-MAGI Medi-Cal: </w:t>
            </w:r>
            <w:r w:rsidRPr="00CF6166">
              <w:rPr>
                <w:rFonts w:ascii="Arial" w:eastAsia="Arial" w:hAnsi="Arial" w:cs="Arial"/>
                <w:sz w:val="18"/>
                <w:szCs w:val="18"/>
                <w:lang w:val="es-AR" w:bidi="en-US"/>
              </w:rPr>
              <w:t xml:space="preserve">Ang halagang dapat bayaran ng isang pamilya o indibidwal para sa mga benepisyo ng Medi-Cal ay tinutukoy ng halaga ng available na natitirang kita pagkatapos mapahintulutan ang mga naaangkop na eksepsiyon at bawas. Batay sa kita, maaaring maging kwalipikado ang mga pamilya at indibidwal na makatanggap ng mga benepisyo ng Medi-Cal nang walang bayad o may karagdagang bayad. Bagama't </w:t>
            </w:r>
            <w:r w:rsidRPr="00CF6166">
              <w:rPr>
                <w:rFonts w:ascii="Arial" w:eastAsia="Arial" w:hAnsi="Arial" w:cs="Arial"/>
                <w:b/>
                <w:sz w:val="18"/>
                <w:szCs w:val="18"/>
                <w:lang w:val="es-AR" w:bidi="en-US"/>
              </w:rPr>
              <w:t>walang limitasyon sa kita para sa pagiging kwalipikado sa Medi-Cal</w:t>
            </w:r>
            <w:r w:rsidRPr="00CF6166">
              <w:rPr>
                <w:rFonts w:ascii="Arial" w:eastAsia="Arial" w:hAnsi="Arial" w:cs="Arial"/>
                <w:sz w:val="18"/>
                <w:szCs w:val="18"/>
                <w:lang w:val="es-AR" w:bidi="en-US"/>
              </w:rPr>
              <w:t>, ang kita na natitira pagkatapos mailapat ang lahat ng bawas na pinahihintulutan ng Estado ay dapat bayaran o iobliga sa buwanang gastusing medikal ng indibidwal o pamilya bago masaklaw ng Medi-Cal ang mga gastusin.</w:t>
            </w:r>
          </w:p>
          <w:p w14:paraId="28EA102B" w14:textId="77777777" w:rsidR="00735E7F" w:rsidRPr="00CF6166" w:rsidRDefault="00735E7F" w:rsidP="003F2C5A">
            <w:pPr>
              <w:rPr>
                <w:rFonts w:ascii="Arial" w:hAnsi="Arial" w:cs="Arial"/>
                <w:sz w:val="18"/>
                <w:szCs w:val="18"/>
                <w:lang w:val="es-AR"/>
              </w:rPr>
            </w:pPr>
          </w:p>
          <w:p w14:paraId="04DFE0D0" w14:textId="6090EDC1" w:rsidR="00AD2A0D" w:rsidRPr="00CF6166" w:rsidRDefault="00110551" w:rsidP="003F2C5A">
            <w:pPr>
              <w:rPr>
                <w:rFonts w:ascii="Arial" w:hAnsi="Arial" w:cs="Arial"/>
                <w:bCs/>
                <w:sz w:val="18"/>
                <w:szCs w:val="18"/>
              </w:rPr>
            </w:pPr>
            <w:r w:rsidRPr="00CF6166">
              <w:rPr>
                <w:rFonts w:ascii="Arial" w:eastAsia="Arial" w:hAnsi="Arial" w:cs="Arial"/>
                <w:sz w:val="18"/>
                <w:szCs w:val="18"/>
                <w:lang w:bidi="en-US"/>
              </w:rPr>
              <w:t>Ang halagang ito na babayaran o oobligahin ay tinatawag na Bahagi ng Gastos (Share-of-Cost, SOC). Ang SOC ay dapat lamang bayaran o obligahin kung kinakailangan ang saklaw ng Medi-Cal sa buwan ng serbisyo. Sa bawat pagkakataong makakatanggap ang isang benepisyaryo ng mga medikal na serbisyo, susuriin ng tagapagbigay ng serbisyo ang katayuan ng pagiging kwalipikado upang matukoy kung magkano, kung mayroon man, ang obligadong bayaran. Sa ilang partikular na kaso, kung saan maaaring responsable ang isang ikatlong partido sa pinsala o sakit ng isang indibidwal, susubukan ng DHCS na mabawi ang gastos ng medikal na paggamot mula sa responsableng partido. Para sa mga indibidwal na mayroong parehong Medi-Cal at Medicare, ang pangunahing nagbabayad ay ang Medicare, at ang sekundarya ay ang Medi-Cal.</w:t>
            </w:r>
          </w:p>
          <w:p w14:paraId="6CA2FCD5" w14:textId="77777777" w:rsidR="00BC4E32" w:rsidRPr="00CF6166" w:rsidRDefault="00BC4E32" w:rsidP="003F2C5A">
            <w:pPr>
              <w:rPr>
                <w:rFonts w:ascii="Arial" w:hAnsi="Arial" w:cs="Arial"/>
                <w:bCs/>
                <w:sz w:val="18"/>
                <w:szCs w:val="18"/>
              </w:rPr>
            </w:pPr>
          </w:p>
          <w:p w14:paraId="1E8B4C41" w14:textId="2D1189CC" w:rsidR="00735E7F" w:rsidRPr="00CF6166" w:rsidRDefault="00110551" w:rsidP="003F2C5A">
            <w:pPr>
              <w:rPr>
                <w:rFonts w:ascii="Arial" w:hAnsi="Arial" w:cs="Arial"/>
                <w:bCs/>
                <w:sz w:val="18"/>
                <w:szCs w:val="18"/>
              </w:rPr>
            </w:pPr>
            <w:r w:rsidRPr="00CF6166">
              <w:rPr>
                <w:rFonts w:ascii="Arial" w:eastAsia="Arial" w:hAnsi="Arial" w:cs="Arial"/>
                <w:b/>
                <w:sz w:val="18"/>
                <w:szCs w:val="18"/>
                <w:lang w:bidi="en-US"/>
              </w:rPr>
              <w:t xml:space="preserve">Saklaw ng Insurance sa Kalusugan na May Subsidiyo: </w:t>
            </w:r>
            <w:r w:rsidRPr="00CF6166">
              <w:rPr>
                <w:rFonts w:ascii="Arial" w:eastAsia="Arial" w:hAnsi="Arial" w:cs="Arial"/>
                <w:sz w:val="18"/>
                <w:szCs w:val="18"/>
                <w:lang w:bidi="en-US"/>
              </w:rPr>
              <w:t>Ang mga indibidwal o pamilyang hindi kwalipikado sa ilalim ng MAGI o Non-MAGI Medi-Cal ay posibleng maging kwalipikado sa may subsidiyong saklaw sa pangangalaga sa kalusugan sa pamamagitan ng Covered California. Available ang may subsidiyong saklaw sa anyo ng mga subsidiya ng Advanced na Kredito sa Buwis sa Premium (Advanced Premium Tax Credit, APTC) o Pagbaba ng Pagbabahagi ng Gastos (Cost Sharing Reduction, CSR). Nagbibigay ang APTC ng kredito sa buwis, na ginagamit upang mabawasan ang buwanang premium ng incurance sa kalusugan. Inilalapat ang mga subsidiyo sa CSR upang mabawasan ang mga gastusin mula sa sariling bulsa, tulad ng mga co-payment at iba pang medikal na gastusin sa oras na maibigay ang mga serbisyo. Ang mga indibidwal o pamilyang may kita sa pagitan ng 100% at hanggang 400% ng Pederal na Antas ng Kahirapan (Federal Poverty Level, FPL) ay kwalipikadong makatanggap ng may subsidiyong saklaw. Ang limitasyon sa kita para sa programa sa Subsidiyo ng CA ay hanggang 600% FPL.</w:t>
            </w:r>
          </w:p>
        </w:tc>
      </w:tr>
      <w:tr w:rsidR="00EC544D" w:rsidRPr="00CF6166" w14:paraId="2294F442" w14:textId="77777777" w:rsidTr="00BB048E">
        <w:trPr>
          <w:trHeight w:val="5210"/>
        </w:trPr>
        <w:tc>
          <w:tcPr>
            <w:tcW w:w="1800" w:type="dxa"/>
            <w:shd w:val="clear" w:color="auto" w:fill="DEEAF6" w:themeFill="accent5" w:themeFillTint="33"/>
            <w:vAlign w:val="center"/>
          </w:tcPr>
          <w:p w14:paraId="4E4F9354" w14:textId="1320DE06" w:rsidR="00110551" w:rsidRPr="00CF6166" w:rsidRDefault="00110551" w:rsidP="00C1160A">
            <w:pPr>
              <w:jc w:val="center"/>
              <w:rPr>
                <w:rFonts w:ascii="Arial" w:hAnsi="Arial" w:cs="Arial"/>
                <w:sz w:val="18"/>
                <w:szCs w:val="18"/>
              </w:rPr>
            </w:pPr>
            <w:r w:rsidRPr="00CF6166">
              <w:rPr>
                <w:rFonts w:ascii="Arial" w:eastAsia="Arial" w:hAnsi="Arial" w:cs="Arial"/>
                <w:b/>
                <w:sz w:val="18"/>
                <w:szCs w:val="18"/>
                <w:lang w:bidi="en-US"/>
              </w:rPr>
              <w:lastRenderedPageBreak/>
              <w:t>KITA</w:t>
            </w:r>
          </w:p>
        </w:tc>
        <w:tc>
          <w:tcPr>
            <w:tcW w:w="10080" w:type="dxa"/>
            <w:gridSpan w:val="2"/>
            <w:shd w:val="clear" w:color="auto" w:fill="F2F2F2" w:themeFill="background1" w:themeFillShade="F2"/>
            <w:vAlign w:val="center"/>
          </w:tcPr>
          <w:p w14:paraId="3A0E7480" w14:textId="3E3D694E" w:rsidR="00110551" w:rsidRPr="00CF6166" w:rsidRDefault="00110551" w:rsidP="003E073B">
            <w:pPr>
              <w:spacing w:after="120"/>
              <w:rPr>
                <w:rFonts w:ascii="Arial" w:hAnsi="Arial" w:cs="Arial"/>
                <w:sz w:val="18"/>
                <w:szCs w:val="18"/>
              </w:rPr>
            </w:pPr>
            <w:r w:rsidRPr="00CF6166">
              <w:rPr>
                <w:rFonts w:ascii="Arial" w:eastAsia="Arial" w:hAnsi="Arial" w:cs="Arial"/>
                <w:sz w:val="18"/>
                <w:szCs w:val="18"/>
                <w:lang w:bidi="en-US"/>
              </w:rPr>
              <w:t>Isinasaalang-alang ang kita kapag tinutukoy ang pagiging kwalipikado sa Medi-Cal. Kabilang sa kita ang mga bagay tulad ng, mga kita mula sa isang trabaho, mga benepisyo sa kawalan ng trabaho, mga benepisyo sa kapansanan, kita mula sa sariling pagtatrabaho, mga benepisyo sa pagreretiro, interes sa mga asset, suporta sa anak o asawa, at iba pang paraan ng kita o suporta. Para makita kung kwalipikado ka batay sa kita, tingnan ang tsart sa ibaba. Nakabase ang mga numero ng kita sa iyong buwanang kita.</w:t>
            </w:r>
          </w:p>
          <w:tbl>
            <w:tblPr>
              <w:tblW w:w="5850" w:type="dxa"/>
              <w:tblInd w:w="19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822"/>
              <w:gridCol w:w="3028"/>
            </w:tblGrid>
            <w:tr w:rsidR="00C1160A" w:rsidRPr="00883298" w14:paraId="7980AF9E" w14:textId="77777777" w:rsidTr="00B73C8D">
              <w:trPr>
                <w:trHeight w:val="46"/>
              </w:trPr>
              <w:tc>
                <w:tcPr>
                  <w:tcW w:w="2822" w:type="dxa"/>
                  <w:shd w:val="clear" w:color="auto" w:fill="44546A" w:themeFill="text2"/>
                  <w:tcMar>
                    <w:top w:w="0" w:type="dxa"/>
                    <w:left w:w="108" w:type="dxa"/>
                    <w:bottom w:w="0" w:type="dxa"/>
                    <w:right w:w="108" w:type="dxa"/>
                  </w:tcMar>
                  <w:vAlign w:val="center"/>
                  <w:hideMark/>
                </w:tcPr>
                <w:p w14:paraId="503C215E" w14:textId="77777777" w:rsidR="00C1160A" w:rsidRPr="00CF6166" w:rsidRDefault="00C1160A" w:rsidP="003E073B">
                  <w:pPr>
                    <w:spacing w:after="0" w:line="240" w:lineRule="auto"/>
                    <w:jc w:val="center"/>
                    <w:rPr>
                      <w:rFonts w:ascii="Arial" w:hAnsi="Arial" w:cs="Arial"/>
                      <w:b/>
                      <w:bCs/>
                      <w:color w:val="FFFFFF" w:themeColor="background1"/>
                      <w:sz w:val="18"/>
                      <w:szCs w:val="18"/>
                    </w:rPr>
                  </w:pPr>
                  <w:r w:rsidRPr="00CF6166">
                    <w:rPr>
                      <w:rFonts w:ascii="Arial" w:eastAsia="Arial" w:hAnsi="Arial" w:cs="Arial"/>
                      <w:b/>
                      <w:color w:val="FFFFFF" w:themeColor="background1"/>
                      <w:sz w:val="18"/>
                      <w:szCs w:val="18"/>
                      <w:lang w:bidi="en-US"/>
                    </w:rPr>
                    <w:t>Laki ng Pamilya</w:t>
                  </w:r>
                </w:p>
              </w:tc>
              <w:tc>
                <w:tcPr>
                  <w:tcW w:w="3028" w:type="dxa"/>
                  <w:shd w:val="clear" w:color="auto" w:fill="44546A" w:themeFill="text2"/>
                  <w:tcMar>
                    <w:top w:w="0" w:type="dxa"/>
                    <w:left w:w="108" w:type="dxa"/>
                    <w:bottom w:w="0" w:type="dxa"/>
                    <w:right w:w="108" w:type="dxa"/>
                  </w:tcMar>
                  <w:vAlign w:val="center"/>
                  <w:hideMark/>
                </w:tcPr>
                <w:p w14:paraId="2DD90424" w14:textId="7D3B121D" w:rsidR="00C1160A" w:rsidRPr="00CF6166" w:rsidRDefault="00C1160A" w:rsidP="0044459E">
                  <w:pPr>
                    <w:spacing w:after="0" w:line="240" w:lineRule="auto"/>
                    <w:jc w:val="center"/>
                    <w:rPr>
                      <w:rFonts w:ascii="Arial" w:hAnsi="Arial" w:cs="Arial"/>
                      <w:b/>
                      <w:bCs/>
                      <w:color w:val="FFFFFF" w:themeColor="background1"/>
                      <w:sz w:val="18"/>
                      <w:szCs w:val="18"/>
                      <w:lang w:val="pt-BR"/>
                    </w:rPr>
                  </w:pPr>
                  <w:r w:rsidRPr="00CF6166">
                    <w:rPr>
                      <w:rFonts w:ascii="Arial" w:eastAsia="Arial" w:hAnsi="Arial" w:cs="Arial"/>
                      <w:b/>
                      <w:color w:val="FFFFFF" w:themeColor="background1"/>
                      <w:sz w:val="18"/>
                      <w:szCs w:val="18"/>
                      <w:lang w:val="pt-BR" w:bidi="en-US"/>
                    </w:rPr>
                    <w:t>138% ng Pederal na Antas ng Kahirapan (2026)</w:t>
                  </w:r>
                </w:p>
              </w:tc>
            </w:tr>
            <w:tr w:rsidR="003227E2" w:rsidRPr="00CF6166" w14:paraId="2C11490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58DE38BB"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1</w:t>
                  </w:r>
                </w:p>
              </w:tc>
              <w:tc>
                <w:tcPr>
                  <w:tcW w:w="3028" w:type="dxa"/>
                  <w:tcMar>
                    <w:top w:w="0" w:type="dxa"/>
                    <w:left w:w="108" w:type="dxa"/>
                    <w:bottom w:w="0" w:type="dxa"/>
                    <w:right w:w="108" w:type="dxa"/>
                  </w:tcMar>
                  <w:vAlign w:val="center"/>
                  <w:hideMark/>
                </w:tcPr>
                <w:p w14:paraId="60335358" w14:textId="5F2BF6FF"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$1,836</w:t>
                  </w:r>
                </w:p>
              </w:tc>
            </w:tr>
            <w:tr w:rsidR="003227E2" w:rsidRPr="00CF6166" w14:paraId="388B192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2E2ABD1A"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2</w:t>
                  </w:r>
                </w:p>
              </w:tc>
              <w:tc>
                <w:tcPr>
                  <w:tcW w:w="3028" w:type="dxa"/>
                  <w:tcMar>
                    <w:top w:w="0" w:type="dxa"/>
                    <w:left w:w="108" w:type="dxa"/>
                    <w:bottom w:w="0" w:type="dxa"/>
                    <w:right w:w="108" w:type="dxa"/>
                  </w:tcMar>
                  <w:vAlign w:val="center"/>
                  <w:hideMark/>
                </w:tcPr>
                <w:p w14:paraId="38A54D16" w14:textId="4DD9DA31"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$2,490</w:t>
                  </w:r>
                </w:p>
              </w:tc>
            </w:tr>
            <w:tr w:rsidR="003227E2" w:rsidRPr="00CF6166" w14:paraId="0BE26E5B"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4B502CE1"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3</w:t>
                  </w:r>
                </w:p>
              </w:tc>
              <w:tc>
                <w:tcPr>
                  <w:tcW w:w="3028" w:type="dxa"/>
                  <w:tcMar>
                    <w:top w:w="0" w:type="dxa"/>
                    <w:left w:w="108" w:type="dxa"/>
                    <w:bottom w:w="0" w:type="dxa"/>
                    <w:right w:w="108" w:type="dxa"/>
                  </w:tcMar>
                  <w:vAlign w:val="center"/>
                  <w:hideMark/>
                </w:tcPr>
                <w:p w14:paraId="5DD6936C" w14:textId="0E7A0856"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$3,143</w:t>
                  </w:r>
                </w:p>
              </w:tc>
            </w:tr>
            <w:tr w:rsidR="003227E2" w:rsidRPr="00CF6166" w14:paraId="70F60F4E"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8B03D8D"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4</w:t>
                  </w:r>
                </w:p>
              </w:tc>
              <w:tc>
                <w:tcPr>
                  <w:tcW w:w="3028" w:type="dxa"/>
                  <w:tcMar>
                    <w:top w:w="0" w:type="dxa"/>
                    <w:left w:w="108" w:type="dxa"/>
                    <w:bottom w:w="0" w:type="dxa"/>
                    <w:right w:w="108" w:type="dxa"/>
                  </w:tcMar>
                  <w:vAlign w:val="center"/>
                  <w:hideMark/>
                </w:tcPr>
                <w:p w14:paraId="6C360F4E" w14:textId="2FFF8D08"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$3,795</w:t>
                  </w:r>
                </w:p>
              </w:tc>
            </w:tr>
            <w:tr w:rsidR="003227E2" w:rsidRPr="00CF6166" w14:paraId="0D4A7050"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2AB619CD"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5</w:t>
                  </w:r>
                </w:p>
              </w:tc>
              <w:tc>
                <w:tcPr>
                  <w:tcW w:w="3028" w:type="dxa"/>
                  <w:tcMar>
                    <w:top w:w="0" w:type="dxa"/>
                    <w:left w:w="108" w:type="dxa"/>
                    <w:bottom w:w="0" w:type="dxa"/>
                    <w:right w:w="108" w:type="dxa"/>
                  </w:tcMar>
                  <w:vAlign w:val="center"/>
                  <w:hideMark/>
                </w:tcPr>
                <w:p w14:paraId="270887B2" w14:textId="0FEAA32B"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$4,450</w:t>
                  </w:r>
                </w:p>
              </w:tc>
            </w:tr>
            <w:tr w:rsidR="003227E2" w:rsidRPr="00CF6166" w14:paraId="1E93117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7BC36CD3"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6</w:t>
                  </w:r>
                </w:p>
              </w:tc>
              <w:tc>
                <w:tcPr>
                  <w:tcW w:w="3028" w:type="dxa"/>
                  <w:tcMar>
                    <w:top w:w="0" w:type="dxa"/>
                    <w:left w:w="108" w:type="dxa"/>
                    <w:bottom w:w="0" w:type="dxa"/>
                    <w:right w:w="108" w:type="dxa"/>
                  </w:tcMar>
                  <w:vAlign w:val="center"/>
                  <w:hideMark/>
                </w:tcPr>
                <w:p w14:paraId="1332CA99" w14:textId="21E85C2A"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$5,102</w:t>
                  </w:r>
                </w:p>
              </w:tc>
            </w:tr>
            <w:tr w:rsidR="003227E2" w:rsidRPr="00CF6166" w14:paraId="7C0929D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B110F4B"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7</w:t>
                  </w:r>
                </w:p>
              </w:tc>
              <w:tc>
                <w:tcPr>
                  <w:tcW w:w="3028" w:type="dxa"/>
                  <w:tcMar>
                    <w:top w:w="0" w:type="dxa"/>
                    <w:left w:w="108" w:type="dxa"/>
                    <w:bottom w:w="0" w:type="dxa"/>
                    <w:right w:w="108" w:type="dxa"/>
                  </w:tcMar>
                  <w:vAlign w:val="center"/>
                  <w:hideMark/>
                </w:tcPr>
                <w:p w14:paraId="288471A9" w14:textId="17668330"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$5,755</w:t>
                  </w:r>
                </w:p>
              </w:tc>
            </w:tr>
            <w:tr w:rsidR="003227E2" w:rsidRPr="00CF6166" w14:paraId="7508823C"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6965DCB"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8</w:t>
                  </w:r>
                </w:p>
              </w:tc>
              <w:tc>
                <w:tcPr>
                  <w:tcW w:w="3028" w:type="dxa"/>
                  <w:tcMar>
                    <w:top w:w="0" w:type="dxa"/>
                    <w:left w:w="108" w:type="dxa"/>
                    <w:bottom w:w="0" w:type="dxa"/>
                    <w:right w:w="108" w:type="dxa"/>
                  </w:tcMar>
                  <w:vAlign w:val="center"/>
                  <w:hideMark/>
                </w:tcPr>
                <w:p w14:paraId="5198FC01" w14:textId="33557093"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$6,409</w:t>
                  </w:r>
                </w:p>
              </w:tc>
            </w:tr>
            <w:tr w:rsidR="003227E2" w:rsidRPr="00CF6166" w14:paraId="1519CD85"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627929C3"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9</w:t>
                  </w:r>
                </w:p>
              </w:tc>
              <w:tc>
                <w:tcPr>
                  <w:tcW w:w="3028" w:type="dxa"/>
                  <w:tcMar>
                    <w:top w:w="0" w:type="dxa"/>
                    <w:left w:w="108" w:type="dxa"/>
                    <w:bottom w:w="0" w:type="dxa"/>
                    <w:right w:w="108" w:type="dxa"/>
                  </w:tcMar>
                  <w:vAlign w:val="center"/>
                  <w:hideMark/>
                </w:tcPr>
                <w:p w14:paraId="5D440251" w14:textId="12FBAB15"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$7,062</w:t>
                  </w:r>
                </w:p>
              </w:tc>
            </w:tr>
            <w:tr w:rsidR="003227E2" w:rsidRPr="00CF6166" w14:paraId="676FFC26"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19EE36F8"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10</w:t>
                  </w:r>
                </w:p>
              </w:tc>
              <w:tc>
                <w:tcPr>
                  <w:tcW w:w="3028" w:type="dxa"/>
                  <w:tcMar>
                    <w:top w:w="0" w:type="dxa"/>
                    <w:left w:w="108" w:type="dxa"/>
                    <w:bottom w:w="0" w:type="dxa"/>
                    <w:right w:w="108" w:type="dxa"/>
                  </w:tcMar>
                  <w:vAlign w:val="center"/>
                  <w:hideMark/>
                </w:tcPr>
                <w:p w14:paraId="62BF7ECA" w14:textId="14A46CB0"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$7,715</w:t>
                  </w:r>
                </w:p>
              </w:tc>
            </w:tr>
            <w:tr w:rsidR="003227E2" w:rsidRPr="00CF6166" w14:paraId="51A41BC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4E2925CE"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11</w:t>
                  </w:r>
                </w:p>
              </w:tc>
              <w:tc>
                <w:tcPr>
                  <w:tcW w:w="3028" w:type="dxa"/>
                  <w:tcMar>
                    <w:top w:w="0" w:type="dxa"/>
                    <w:left w:w="108" w:type="dxa"/>
                    <w:bottom w:w="0" w:type="dxa"/>
                    <w:right w:w="108" w:type="dxa"/>
                  </w:tcMar>
                  <w:vAlign w:val="center"/>
                  <w:hideMark/>
                </w:tcPr>
                <w:p w14:paraId="1B9C2E2C" w14:textId="75E379EA"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$8,369</w:t>
                  </w:r>
                </w:p>
              </w:tc>
            </w:tr>
            <w:tr w:rsidR="003227E2" w:rsidRPr="00CF6166" w14:paraId="51696A1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1FC9D026" w14:textId="77777777"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8"/>
                      <w:szCs w:val="18"/>
                      <w:lang w:bidi="en-US"/>
                    </w:rPr>
                    <w:t>12</w:t>
                  </w:r>
                </w:p>
              </w:tc>
              <w:tc>
                <w:tcPr>
                  <w:tcW w:w="3028" w:type="dxa"/>
                  <w:tcMar>
                    <w:top w:w="0" w:type="dxa"/>
                    <w:left w:w="108" w:type="dxa"/>
                    <w:bottom w:w="0" w:type="dxa"/>
                    <w:right w:w="108" w:type="dxa"/>
                  </w:tcMar>
                  <w:vAlign w:val="center"/>
                  <w:hideMark/>
                </w:tcPr>
                <w:p w14:paraId="1C430026" w14:textId="617F56A4" w:rsidR="003227E2" w:rsidRPr="00CF6166" w:rsidRDefault="003227E2" w:rsidP="003227E2">
                  <w:pPr>
                    <w:spacing w:after="0" w:line="240" w:lineRule="auto"/>
                    <w:jc w:val="center"/>
                    <w:rPr>
                      <w:rFonts w:ascii="Arial" w:hAnsi="Arial" w:cs="Arial"/>
                      <w:sz w:val="18"/>
                      <w:szCs w:val="18"/>
                    </w:rPr>
                  </w:pPr>
                  <w:r w:rsidRPr="00CF6166">
                    <w:rPr>
                      <w:rFonts w:ascii="Arial" w:eastAsia="Arial" w:hAnsi="Arial" w:cs="Arial"/>
                      <w:sz w:val="16"/>
                      <w:szCs w:val="16"/>
                      <w:lang w:bidi="en-US"/>
                    </w:rPr>
                    <w:t>$9,022</w:t>
                  </w:r>
                </w:p>
              </w:tc>
            </w:tr>
            <w:tr w:rsidR="00C1160A" w:rsidRPr="00CF6166" w14:paraId="71C882FB"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5417448D" w14:textId="77777777" w:rsidR="00C1160A" w:rsidRPr="00CF6166" w:rsidRDefault="00C1160A" w:rsidP="003E073B">
                  <w:pPr>
                    <w:spacing w:after="0" w:line="240" w:lineRule="auto"/>
                    <w:jc w:val="center"/>
                    <w:rPr>
                      <w:rFonts w:ascii="Arial" w:hAnsi="Arial" w:cs="Arial"/>
                      <w:sz w:val="18"/>
                      <w:szCs w:val="18"/>
                    </w:rPr>
                  </w:pPr>
                  <w:r w:rsidRPr="00CF6166">
                    <w:rPr>
                      <w:rFonts w:ascii="Arial" w:eastAsia="Arial" w:hAnsi="Arial" w:cs="Arial"/>
                      <w:sz w:val="18"/>
                      <w:szCs w:val="18"/>
                      <w:lang w:bidi="en-US"/>
                    </w:rPr>
                    <w:t>Bawat Karagdagang Tao</w:t>
                  </w:r>
                </w:p>
              </w:tc>
              <w:tc>
                <w:tcPr>
                  <w:tcW w:w="3028" w:type="dxa"/>
                  <w:tcMar>
                    <w:top w:w="0" w:type="dxa"/>
                    <w:left w:w="108" w:type="dxa"/>
                    <w:bottom w:w="0" w:type="dxa"/>
                    <w:right w:w="108" w:type="dxa"/>
                  </w:tcMar>
                  <w:vAlign w:val="center"/>
                  <w:hideMark/>
                </w:tcPr>
                <w:p w14:paraId="1BADB369" w14:textId="150EBBFD" w:rsidR="00C1160A" w:rsidRPr="00CF6166" w:rsidRDefault="0044459E" w:rsidP="003E073B">
                  <w:pPr>
                    <w:spacing w:after="0" w:line="240" w:lineRule="auto"/>
                    <w:jc w:val="center"/>
                    <w:rPr>
                      <w:rFonts w:ascii="Arial" w:hAnsi="Arial" w:cs="Arial"/>
                      <w:sz w:val="18"/>
                      <w:szCs w:val="18"/>
                    </w:rPr>
                  </w:pPr>
                  <w:r w:rsidRPr="00CF6166">
                    <w:rPr>
                      <w:rFonts w:ascii="Arial" w:eastAsia="Arial" w:hAnsi="Arial" w:cs="Arial"/>
                      <w:sz w:val="18"/>
                      <w:szCs w:val="18"/>
                      <w:lang w:bidi="en-US"/>
                    </w:rPr>
                    <w:t>Magdagdag ng $655</w:t>
                  </w:r>
                </w:p>
              </w:tc>
            </w:tr>
          </w:tbl>
          <w:p w14:paraId="5DD3D4BB" w14:textId="77777777" w:rsidR="00110551" w:rsidRPr="00CF6166" w:rsidRDefault="00110551" w:rsidP="003F2C5A">
            <w:pPr>
              <w:rPr>
                <w:rFonts w:ascii="Arial" w:hAnsi="Arial" w:cs="Arial"/>
                <w:sz w:val="18"/>
                <w:szCs w:val="18"/>
              </w:rPr>
            </w:pPr>
          </w:p>
        </w:tc>
      </w:tr>
      <w:tr w:rsidR="00D83ADA" w:rsidRPr="00883298" w14:paraId="09B6987A" w14:textId="77777777" w:rsidTr="00A07922">
        <w:trPr>
          <w:trHeight w:val="3230"/>
        </w:trPr>
        <w:tc>
          <w:tcPr>
            <w:tcW w:w="1800" w:type="dxa"/>
            <w:shd w:val="clear" w:color="auto" w:fill="DEEAF6" w:themeFill="accent5" w:themeFillTint="33"/>
            <w:vAlign w:val="center"/>
          </w:tcPr>
          <w:p w14:paraId="14034696" w14:textId="7DFD1D0F" w:rsidR="00D83ADA" w:rsidRPr="00CF6166" w:rsidRDefault="00D83ADA" w:rsidP="00D83ADA">
            <w:pPr>
              <w:jc w:val="center"/>
              <w:rPr>
                <w:rFonts w:ascii="Arial" w:hAnsi="Arial" w:cs="Arial"/>
                <w:b/>
                <w:sz w:val="18"/>
                <w:szCs w:val="18"/>
              </w:rPr>
            </w:pPr>
            <w:r w:rsidRPr="00CF6166">
              <w:rPr>
                <w:rFonts w:ascii="Arial" w:eastAsia="Arial" w:hAnsi="Arial" w:cs="Arial"/>
                <w:b/>
                <w:sz w:val="18"/>
                <w:szCs w:val="18"/>
                <w:lang w:bidi="en-US"/>
              </w:rPr>
              <w:t>ARI-ARIAN</w:t>
            </w:r>
            <w:r w:rsidRPr="00CF6166">
              <w:rPr>
                <w:rFonts w:ascii="Arial" w:eastAsia="Arial" w:hAnsi="Arial" w:cs="Arial"/>
                <w:b/>
                <w:sz w:val="18"/>
                <w:szCs w:val="18"/>
                <w:lang w:bidi="en-US"/>
              </w:rPr>
              <w:br/>
            </w:r>
            <w:r w:rsidRPr="00CF6166">
              <w:rPr>
                <w:rFonts w:ascii="Arial" w:eastAsia="Arial" w:hAnsi="Arial" w:cs="Arial"/>
                <w:i/>
                <w:sz w:val="14"/>
                <w:szCs w:val="14"/>
                <w:lang w:bidi="en-US"/>
              </w:rPr>
              <w:t>*Simula 01/01/2026, ibabalik ang mga limitasyon sa asset para sa lahat ng programang Non-MAGI, maliban sa Pickle, Nasa Hustong Gulang May Kapansanan Mula sa Pagkabata (Disabled Adult Children, DAC) at Mga Probrama sa May Kapansanang Biyuda/Biyudo.</w:t>
            </w:r>
          </w:p>
        </w:tc>
        <w:tc>
          <w:tcPr>
            <w:tcW w:w="10080" w:type="dxa"/>
            <w:gridSpan w:val="2"/>
            <w:shd w:val="clear" w:color="auto" w:fill="F2F2F2" w:themeFill="background1" w:themeFillShade="F2"/>
            <w:vAlign w:val="center"/>
          </w:tcPr>
          <w:p w14:paraId="42E44464" w14:textId="656AD9AC" w:rsidR="00D83ADA" w:rsidRPr="00CF6166" w:rsidRDefault="00A07922" w:rsidP="00153CB5">
            <w:pPr>
              <w:spacing w:after="120"/>
              <w:rPr>
                <w:rFonts w:ascii="Arial" w:hAnsi="Arial" w:cs="Arial"/>
                <w:sz w:val="18"/>
                <w:szCs w:val="18"/>
              </w:rPr>
            </w:pPr>
            <w:r w:rsidRPr="00CF6166">
              <w:rPr>
                <w:rFonts w:ascii="Arial" w:eastAsia="Arial" w:hAnsi="Arial" w:cs="Arial"/>
                <w:sz w:val="18"/>
                <w:szCs w:val="18"/>
                <w:lang w:bidi="en-US"/>
              </w:rPr>
              <w:t>Kapag nag-a-apply o nagre-renew ng Medi-Cal, ang ari-arian ay isang salik sa pagtukoy ng pagiging kwalipikado. Ang ari-arian ay hindi dapat mas malaki ang halaga kaysa sa mga partikular na limitasyon sa ari-arian ng Medi-Cal. Kabilang sa ari-arian ang mga lupa, bahay, bank account, stock, bond, at perang hawak, trust at sasakyan. Nag-iiba ang mga limitasyon sa ari-arian ayon sa laki ng pamilya at kategorya ng programa. Ang mga limitasyon sa ari-arian para sa karamihan ng mga programa ng Medi-Cal ay ang mga sumusunod na epektibo sa</w:t>
            </w:r>
            <w:r w:rsidRPr="00CF6166">
              <w:rPr>
                <w:rFonts w:ascii="Arial" w:eastAsia="Arial" w:hAnsi="Arial" w:cs="Arial"/>
                <w:b/>
                <w:sz w:val="18"/>
                <w:szCs w:val="18"/>
                <w:lang w:bidi="en-US"/>
              </w:rPr>
              <w:t xml:space="preserve"> Enero 1, 2026</w:t>
            </w:r>
            <w:r w:rsidRPr="00CF6166">
              <w:rPr>
                <w:rFonts w:ascii="Arial" w:eastAsia="Arial" w:hAnsi="Arial" w:cs="Arial"/>
                <w:sz w:val="18"/>
                <w:szCs w:val="18"/>
                <w:lang w:bidi="en-US"/>
              </w:rPr>
              <w:t xml:space="preserve"> :</w:t>
            </w:r>
          </w:p>
          <w:tbl>
            <w:tblPr>
              <w:tblStyle w:val="TableGrid"/>
              <w:tblW w:w="9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84"/>
              <w:gridCol w:w="1152"/>
              <w:gridCol w:w="1152"/>
              <w:gridCol w:w="1152"/>
              <w:gridCol w:w="1152"/>
              <w:gridCol w:w="1152"/>
              <w:gridCol w:w="1152"/>
              <w:gridCol w:w="1152"/>
            </w:tblGrid>
            <w:tr w:rsidR="006353FA" w:rsidRPr="00CF6166" w14:paraId="0A0A89DC" w14:textId="77777777" w:rsidTr="00B73C8D">
              <w:trPr>
                <w:trHeight w:val="604"/>
              </w:trPr>
              <w:tc>
                <w:tcPr>
                  <w:tcW w:w="1584" w:type="dxa"/>
                  <w:shd w:val="clear" w:color="auto" w:fill="44546A" w:themeFill="text2"/>
                  <w:vAlign w:val="center"/>
                </w:tcPr>
                <w:p w14:paraId="4A208B11" w14:textId="77777777" w:rsidR="006353FA" w:rsidRPr="00CF6166" w:rsidRDefault="006353FA" w:rsidP="00D83ADA">
                  <w:pPr>
                    <w:jc w:val="center"/>
                    <w:rPr>
                      <w:rFonts w:ascii="Arial" w:hAnsi="Arial" w:cs="Arial"/>
                      <w:b/>
                      <w:bCs/>
                      <w:color w:val="FFFFFF" w:themeColor="background1"/>
                      <w:sz w:val="18"/>
                      <w:szCs w:val="18"/>
                    </w:rPr>
                  </w:pPr>
                  <w:r w:rsidRPr="00CF6166">
                    <w:rPr>
                      <w:rFonts w:ascii="Arial" w:eastAsia="Arial" w:hAnsi="Arial" w:cs="Arial"/>
                      <w:b/>
                      <w:color w:val="FFFFFF" w:themeColor="background1"/>
                      <w:sz w:val="18"/>
                      <w:szCs w:val="18"/>
                      <w:lang w:bidi="en-US"/>
                    </w:rPr>
                    <w:t>Laki ng Sambahayan</w:t>
                  </w:r>
                </w:p>
              </w:tc>
              <w:tc>
                <w:tcPr>
                  <w:tcW w:w="1152" w:type="dxa"/>
                  <w:shd w:val="clear" w:color="auto" w:fill="D5DCE4" w:themeFill="text2" w:themeFillTint="33"/>
                  <w:vAlign w:val="center"/>
                </w:tcPr>
                <w:p w14:paraId="5D83E3BD"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1</w:t>
                  </w:r>
                </w:p>
              </w:tc>
              <w:tc>
                <w:tcPr>
                  <w:tcW w:w="1152" w:type="dxa"/>
                  <w:shd w:val="clear" w:color="auto" w:fill="D5DCE4" w:themeFill="text2" w:themeFillTint="33"/>
                  <w:vAlign w:val="center"/>
                </w:tcPr>
                <w:p w14:paraId="27C4BE53"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2</w:t>
                  </w:r>
                </w:p>
              </w:tc>
              <w:tc>
                <w:tcPr>
                  <w:tcW w:w="1152" w:type="dxa"/>
                  <w:shd w:val="clear" w:color="auto" w:fill="D5DCE4" w:themeFill="text2" w:themeFillTint="33"/>
                  <w:vAlign w:val="center"/>
                </w:tcPr>
                <w:p w14:paraId="41C648E0"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3</w:t>
                  </w:r>
                </w:p>
              </w:tc>
              <w:tc>
                <w:tcPr>
                  <w:tcW w:w="1152" w:type="dxa"/>
                  <w:shd w:val="clear" w:color="auto" w:fill="D5DCE4" w:themeFill="text2" w:themeFillTint="33"/>
                  <w:vAlign w:val="center"/>
                </w:tcPr>
                <w:p w14:paraId="6EE6813B"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4</w:t>
                  </w:r>
                </w:p>
              </w:tc>
              <w:tc>
                <w:tcPr>
                  <w:tcW w:w="1152" w:type="dxa"/>
                  <w:shd w:val="clear" w:color="auto" w:fill="D5DCE4" w:themeFill="text2" w:themeFillTint="33"/>
                  <w:vAlign w:val="center"/>
                </w:tcPr>
                <w:p w14:paraId="1BF895B1"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5</w:t>
                  </w:r>
                </w:p>
              </w:tc>
              <w:tc>
                <w:tcPr>
                  <w:tcW w:w="1152" w:type="dxa"/>
                  <w:shd w:val="clear" w:color="auto" w:fill="D5DCE4" w:themeFill="text2" w:themeFillTint="33"/>
                  <w:vAlign w:val="center"/>
                </w:tcPr>
                <w:p w14:paraId="2A937873"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6</w:t>
                  </w:r>
                </w:p>
              </w:tc>
              <w:tc>
                <w:tcPr>
                  <w:tcW w:w="1152" w:type="dxa"/>
                  <w:shd w:val="clear" w:color="auto" w:fill="D5DCE4" w:themeFill="text2" w:themeFillTint="33"/>
                  <w:vAlign w:val="center"/>
                </w:tcPr>
                <w:p w14:paraId="7680A2C0"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7</w:t>
                  </w:r>
                </w:p>
              </w:tc>
            </w:tr>
            <w:tr w:rsidR="006353FA" w:rsidRPr="00CF6166" w14:paraId="59EB1327" w14:textId="77777777" w:rsidTr="00B73C8D">
              <w:trPr>
                <w:trHeight w:val="602"/>
              </w:trPr>
              <w:tc>
                <w:tcPr>
                  <w:tcW w:w="1584" w:type="dxa"/>
                  <w:shd w:val="clear" w:color="auto" w:fill="44546A" w:themeFill="text2"/>
                  <w:vAlign w:val="center"/>
                </w:tcPr>
                <w:p w14:paraId="51578228" w14:textId="77777777" w:rsidR="006353FA" w:rsidRPr="00CF6166" w:rsidRDefault="006353FA" w:rsidP="00D83ADA">
                  <w:pPr>
                    <w:jc w:val="center"/>
                    <w:rPr>
                      <w:rFonts w:ascii="Arial" w:hAnsi="Arial" w:cs="Arial"/>
                      <w:b/>
                      <w:bCs/>
                      <w:color w:val="FFFFFF" w:themeColor="background1"/>
                      <w:sz w:val="18"/>
                      <w:szCs w:val="18"/>
                    </w:rPr>
                  </w:pPr>
                  <w:r w:rsidRPr="00CF6166">
                    <w:rPr>
                      <w:rFonts w:ascii="Arial" w:eastAsia="Arial" w:hAnsi="Arial" w:cs="Arial"/>
                      <w:b/>
                      <w:color w:val="FFFFFF" w:themeColor="background1"/>
                      <w:sz w:val="18"/>
                      <w:szCs w:val="18"/>
                      <w:lang w:bidi="en-US"/>
                    </w:rPr>
                    <w:t>Pinakamataas na Limitasyon</w:t>
                  </w:r>
                </w:p>
              </w:tc>
              <w:tc>
                <w:tcPr>
                  <w:tcW w:w="1152" w:type="dxa"/>
                  <w:vAlign w:val="center"/>
                </w:tcPr>
                <w:p w14:paraId="25290C14"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$130,000</w:t>
                  </w:r>
                </w:p>
              </w:tc>
              <w:tc>
                <w:tcPr>
                  <w:tcW w:w="1152" w:type="dxa"/>
                  <w:vAlign w:val="center"/>
                </w:tcPr>
                <w:p w14:paraId="32C1230C"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$195,000</w:t>
                  </w:r>
                </w:p>
              </w:tc>
              <w:tc>
                <w:tcPr>
                  <w:tcW w:w="1152" w:type="dxa"/>
                  <w:vAlign w:val="center"/>
                </w:tcPr>
                <w:p w14:paraId="366A5DA6"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$260,000</w:t>
                  </w:r>
                </w:p>
              </w:tc>
              <w:tc>
                <w:tcPr>
                  <w:tcW w:w="1152" w:type="dxa"/>
                  <w:vAlign w:val="center"/>
                </w:tcPr>
                <w:p w14:paraId="29977E6D"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$325,000</w:t>
                  </w:r>
                </w:p>
              </w:tc>
              <w:tc>
                <w:tcPr>
                  <w:tcW w:w="1152" w:type="dxa"/>
                  <w:vAlign w:val="center"/>
                </w:tcPr>
                <w:p w14:paraId="33D9DC43"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$390,000</w:t>
                  </w:r>
                </w:p>
              </w:tc>
              <w:tc>
                <w:tcPr>
                  <w:tcW w:w="1152" w:type="dxa"/>
                  <w:vAlign w:val="center"/>
                </w:tcPr>
                <w:p w14:paraId="47E3C6D0" w14:textId="77777777"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$455,000</w:t>
                  </w:r>
                </w:p>
              </w:tc>
              <w:tc>
                <w:tcPr>
                  <w:tcW w:w="1152" w:type="dxa"/>
                  <w:vAlign w:val="center"/>
                </w:tcPr>
                <w:p w14:paraId="084EF68D" w14:textId="2ADCF97A" w:rsidR="006353FA" w:rsidRPr="00CF6166" w:rsidRDefault="006353FA" w:rsidP="00D83ADA">
                  <w:pPr>
                    <w:jc w:val="center"/>
                    <w:rPr>
                      <w:rFonts w:ascii="Arial" w:hAnsi="Arial" w:cs="Arial"/>
                      <w:bCs/>
                      <w:sz w:val="18"/>
                      <w:szCs w:val="18"/>
                    </w:rPr>
                  </w:pPr>
                  <w:r w:rsidRPr="00CF6166">
                    <w:rPr>
                      <w:rFonts w:ascii="Arial" w:eastAsia="Arial" w:hAnsi="Arial" w:cs="Arial"/>
                      <w:sz w:val="18"/>
                      <w:szCs w:val="18"/>
                      <w:lang w:bidi="en-US"/>
                    </w:rPr>
                    <w:t>$520,000</w:t>
                  </w:r>
                </w:p>
              </w:tc>
            </w:tr>
          </w:tbl>
          <w:p w14:paraId="2A4A9D21" w14:textId="77777777" w:rsidR="00D83ADA" w:rsidRPr="00CF6166" w:rsidRDefault="00D83ADA" w:rsidP="00D83ADA">
            <w:pPr>
              <w:rPr>
                <w:rFonts w:ascii="Arial" w:hAnsi="Arial" w:cs="Arial"/>
                <w:i/>
                <w:sz w:val="20"/>
                <w:szCs w:val="20"/>
              </w:rPr>
            </w:pPr>
          </w:p>
          <w:p w14:paraId="5CB79406" w14:textId="078AA57A" w:rsidR="00D83ADA" w:rsidRPr="00CF6166" w:rsidRDefault="00D83ADA" w:rsidP="003C76A9">
            <w:pPr>
              <w:rPr>
                <w:rFonts w:ascii="Arial" w:hAnsi="Arial" w:cs="Arial"/>
                <w:i/>
                <w:sz w:val="18"/>
                <w:szCs w:val="18"/>
                <w:lang w:val="pt-BR"/>
              </w:rPr>
            </w:pPr>
            <w:r w:rsidRPr="00CF6166">
              <w:rPr>
                <w:rFonts w:ascii="Arial" w:eastAsia="Arial" w:hAnsi="Arial" w:cs="Arial"/>
                <w:b/>
                <w:i/>
                <w:sz w:val="18"/>
                <w:szCs w:val="18"/>
                <w:lang w:bidi="en-US"/>
              </w:rPr>
              <w:t xml:space="preserve">*Paalala: </w:t>
            </w:r>
            <w:r w:rsidRPr="00CF6166">
              <w:rPr>
                <w:rFonts w:ascii="Arial" w:eastAsia="Arial" w:hAnsi="Arial" w:cs="Arial"/>
                <w:i/>
                <w:sz w:val="18"/>
                <w:szCs w:val="18"/>
                <w:lang w:bidi="en-US"/>
              </w:rPr>
              <w:t xml:space="preserve">Hindi kasama ang ilang uri ng ari-arian, tulad ng bahay na iyong tinitirhan. </w:t>
            </w:r>
            <w:r w:rsidRPr="00CF6166">
              <w:rPr>
                <w:rFonts w:ascii="Arial" w:eastAsia="Arial" w:hAnsi="Arial" w:cs="Arial"/>
                <w:i/>
                <w:sz w:val="18"/>
                <w:szCs w:val="18"/>
                <w:lang w:val="pt-BR" w:bidi="en-US"/>
              </w:rPr>
              <w:t>Maaari ding maging hindi kasali ang ilang partikular na sasakyang de-motor depende sa partikular na programang Medi-Cal na kwalipikado ka.</w:t>
            </w:r>
          </w:p>
        </w:tc>
      </w:tr>
      <w:tr w:rsidR="009D3B39" w:rsidRPr="00CF6166" w14:paraId="6921488F" w14:textId="77777777" w:rsidTr="00D83ADA">
        <w:trPr>
          <w:trHeight w:val="350"/>
        </w:trPr>
        <w:tc>
          <w:tcPr>
            <w:tcW w:w="1800" w:type="dxa"/>
            <w:vMerge w:val="restart"/>
            <w:shd w:val="clear" w:color="auto" w:fill="DEEAF6" w:themeFill="accent5" w:themeFillTint="33"/>
            <w:vAlign w:val="center"/>
          </w:tcPr>
          <w:p w14:paraId="61800286" w14:textId="20B2ED4D" w:rsidR="009D3B39" w:rsidRPr="00CF6166" w:rsidRDefault="00002399" w:rsidP="00C1160A">
            <w:pPr>
              <w:jc w:val="center"/>
              <w:rPr>
                <w:rFonts w:ascii="Arial" w:hAnsi="Arial" w:cs="Arial"/>
                <w:sz w:val="18"/>
                <w:szCs w:val="18"/>
              </w:rPr>
            </w:pPr>
            <w:r w:rsidRPr="00CF6166">
              <w:rPr>
                <w:rFonts w:ascii="Arial" w:eastAsia="Arial" w:hAnsi="Arial" w:cs="Arial"/>
                <w:b/>
                <w:sz w:val="18"/>
                <w:szCs w:val="18"/>
                <w:lang w:bidi="en-US"/>
              </w:rPr>
              <w:t>NASA IBANG PROGRAMA AKO, MAKAKAKUHA BA AKO NG MEDI-CAL?</w:t>
            </w:r>
          </w:p>
        </w:tc>
        <w:tc>
          <w:tcPr>
            <w:tcW w:w="10080" w:type="dxa"/>
            <w:gridSpan w:val="2"/>
            <w:tcBorders>
              <w:bottom w:val="nil"/>
            </w:tcBorders>
            <w:shd w:val="clear" w:color="auto" w:fill="F2F2F2" w:themeFill="background1" w:themeFillShade="F2"/>
            <w:vAlign w:val="center"/>
          </w:tcPr>
          <w:p w14:paraId="06EDBABB" w14:textId="3B57707C" w:rsidR="009D3B39" w:rsidRPr="00CF6166" w:rsidRDefault="009D3B39" w:rsidP="00C425CF">
            <w:pPr>
              <w:rPr>
                <w:rFonts w:ascii="Arial" w:hAnsi="Arial" w:cs="Arial"/>
                <w:sz w:val="18"/>
                <w:szCs w:val="18"/>
              </w:rPr>
            </w:pPr>
            <w:r w:rsidRPr="00CF6166">
              <w:rPr>
                <w:rFonts w:ascii="Arial" w:eastAsia="Arial" w:hAnsi="Arial" w:cs="Arial"/>
                <w:sz w:val="18"/>
                <w:szCs w:val="18"/>
                <w:lang w:bidi="en-US"/>
              </w:rPr>
              <w:t>Kung nakatala ka sa isa sa mga sumusunod na programa, maaari ka ring maging kwalipikado para sa Medi-Cal:</w:t>
            </w:r>
          </w:p>
        </w:tc>
      </w:tr>
      <w:tr w:rsidR="009D3B39" w:rsidRPr="00CF6166" w14:paraId="6F6D4580" w14:textId="77777777" w:rsidTr="009C359C">
        <w:trPr>
          <w:trHeight w:val="980"/>
        </w:trPr>
        <w:tc>
          <w:tcPr>
            <w:tcW w:w="1800" w:type="dxa"/>
            <w:vMerge/>
            <w:shd w:val="clear" w:color="auto" w:fill="DEEAF6" w:themeFill="accent5" w:themeFillTint="33"/>
            <w:vAlign w:val="center"/>
          </w:tcPr>
          <w:p w14:paraId="7F1828F6" w14:textId="77777777" w:rsidR="009D3B39" w:rsidRPr="00CF6166" w:rsidRDefault="009D3B39" w:rsidP="00C1160A">
            <w:pPr>
              <w:jc w:val="center"/>
              <w:rPr>
                <w:rFonts w:ascii="Arial" w:hAnsi="Arial" w:cs="Arial"/>
                <w:b/>
                <w:sz w:val="18"/>
                <w:szCs w:val="18"/>
              </w:rPr>
            </w:pPr>
          </w:p>
        </w:tc>
        <w:tc>
          <w:tcPr>
            <w:tcW w:w="4860" w:type="dxa"/>
            <w:tcBorders>
              <w:top w:val="nil"/>
              <w:right w:val="nil"/>
            </w:tcBorders>
            <w:shd w:val="clear" w:color="auto" w:fill="F2F2F2" w:themeFill="background1" w:themeFillShade="F2"/>
            <w:vAlign w:val="center"/>
          </w:tcPr>
          <w:p w14:paraId="6C67D27E" w14:textId="77777777" w:rsidR="001931A5" w:rsidRPr="00CF6166" w:rsidRDefault="008A2F73" w:rsidP="003F2C5A">
            <w:pPr>
              <w:numPr>
                <w:ilvl w:val="0"/>
                <w:numId w:val="3"/>
              </w:numPr>
              <w:spacing w:line="259" w:lineRule="auto"/>
              <w:rPr>
                <w:rFonts w:ascii="Arial" w:hAnsi="Arial" w:cs="Arial"/>
                <w:sz w:val="18"/>
                <w:szCs w:val="18"/>
              </w:rPr>
            </w:pPr>
            <w:r w:rsidRPr="00CF6166">
              <w:rPr>
                <w:rFonts w:ascii="Arial" w:eastAsia="Arial" w:hAnsi="Arial" w:cs="Arial"/>
                <w:sz w:val="18"/>
                <w:szCs w:val="18"/>
                <w:lang w:bidi="en-US"/>
              </w:rPr>
              <w:t>CalFresh</w:t>
            </w:r>
          </w:p>
          <w:p w14:paraId="35708AD3" w14:textId="018ACAE5" w:rsidR="008A2F73" w:rsidRPr="00CF6166" w:rsidRDefault="008A2F73" w:rsidP="003F2C5A">
            <w:pPr>
              <w:numPr>
                <w:ilvl w:val="0"/>
                <w:numId w:val="3"/>
              </w:numPr>
              <w:spacing w:line="259" w:lineRule="auto"/>
              <w:rPr>
                <w:rFonts w:ascii="Arial" w:hAnsi="Arial" w:cs="Arial"/>
                <w:sz w:val="18"/>
                <w:szCs w:val="18"/>
              </w:rPr>
            </w:pPr>
            <w:r w:rsidRPr="00CF6166">
              <w:rPr>
                <w:rFonts w:ascii="Arial" w:eastAsia="Arial" w:hAnsi="Arial" w:cs="Arial"/>
                <w:sz w:val="18"/>
                <w:szCs w:val="18"/>
                <w:lang w:bidi="en-US"/>
              </w:rPr>
              <w:t>SSI/SSP</w:t>
            </w:r>
          </w:p>
          <w:p w14:paraId="5CE8662B" w14:textId="7BF30690" w:rsidR="008A2F73" w:rsidRPr="00CF6166" w:rsidRDefault="003D4480" w:rsidP="003F2C5A">
            <w:pPr>
              <w:numPr>
                <w:ilvl w:val="0"/>
                <w:numId w:val="3"/>
              </w:numPr>
              <w:spacing w:line="259" w:lineRule="auto"/>
              <w:rPr>
                <w:rFonts w:ascii="Arial" w:hAnsi="Arial" w:cs="Arial"/>
                <w:sz w:val="18"/>
                <w:szCs w:val="18"/>
              </w:rPr>
            </w:pPr>
            <w:r w:rsidRPr="00CF6166">
              <w:rPr>
                <w:rFonts w:ascii="Arial" w:eastAsia="Arial" w:hAnsi="Arial" w:cs="Arial"/>
                <w:sz w:val="18"/>
                <w:szCs w:val="18"/>
                <w:lang w:bidi="en-US"/>
              </w:rPr>
              <w:t>CalWORKS</w:t>
            </w:r>
          </w:p>
        </w:tc>
        <w:tc>
          <w:tcPr>
            <w:tcW w:w="5220" w:type="dxa"/>
            <w:tcBorders>
              <w:top w:val="nil"/>
              <w:left w:val="nil"/>
            </w:tcBorders>
            <w:shd w:val="clear" w:color="auto" w:fill="F2F2F2" w:themeFill="background1" w:themeFillShade="F2"/>
            <w:vAlign w:val="center"/>
          </w:tcPr>
          <w:p w14:paraId="1A7E0AC0" w14:textId="77777777" w:rsidR="009D3B39" w:rsidRPr="00CF6166" w:rsidRDefault="009D3B39" w:rsidP="003F2C5A">
            <w:pPr>
              <w:numPr>
                <w:ilvl w:val="0"/>
                <w:numId w:val="3"/>
              </w:numPr>
              <w:rPr>
                <w:rFonts w:ascii="Arial" w:hAnsi="Arial" w:cs="Arial"/>
                <w:sz w:val="18"/>
                <w:szCs w:val="18"/>
                <w:lang w:val="pt-BR"/>
              </w:rPr>
            </w:pPr>
            <w:r w:rsidRPr="00CF6166">
              <w:rPr>
                <w:rFonts w:ascii="Arial" w:eastAsia="Arial" w:hAnsi="Arial" w:cs="Arial"/>
                <w:sz w:val="18"/>
                <w:szCs w:val="18"/>
                <w:lang w:val="pt-BR" w:bidi="en-US"/>
              </w:rPr>
              <w:t>Programa sa Foster na Pangangalaga o Tulong sa Pag-aampon</w:t>
            </w:r>
          </w:p>
          <w:p w14:paraId="16B26A6C" w14:textId="77777777" w:rsidR="009D3B39" w:rsidRPr="00CF6166" w:rsidRDefault="009D3B39" w:rsidP="003F2C5A">
            <w:pPr>
              <w:numPr>
                <w:ilvl w:val="0"/>
                <w:numId w:val="3"/>
              </w:numPr>
              <w:rPr>
                <w:rFonts w:ascii="Arial" w:hAnsi="Arial" w:cs="Arial"/>
                <w:sz w:val="18"/>
                <w:szCs w:val="18"/>
                <w:lang w:val="pt-BR"/>
              </w:rPr>
            </w:pPr>
            <w:r w:rsidRPr="00CF6166">
              <w:rPr>
                <w:rFonts w:ascii="Arial" w:eastAsia="Arial" w:hAnsi="Arial" w:cs="Arial"/>
                <w:sz w:val="18"/>
                <w:szCs w:val="18"/>
                <w:lang w:val="pt-BR" w:bidi="en-US"/>
              </w:rPr>
              <w:t>Programa ng Tulong na Pera para sa Mga Imigrante (Cash Assistance Program for Immigrantsm CAPI)</w:t>
            </w:r>
          </w:p>
          <w:p w14:paraId="5AA462C0" w14:textId="4AA33D6B" w:rsidR="009C1A9A" w:rsidRPr="00CF6166" w:rsidRDefault="009C1A9A" w:rsidP="003F2C5A">
            <w:pPr>
              <w:numPr>
                <w:ilvl w:val="0"/>
                <w:numId w:val="3"/>
              </w:numPr>
              <w:rPr>
                <w:rFonts w:ascii="Arial" w:hAnsi="Arial" w:cs="Arial"/>
                <w:sz w:val="18"/>
                <w:szCs w:val="18"/>
              </w:rPr>
            </w:pPr>
            <w:r w:rsidRPr="00CF6166">
              <w:rPr>
                <w:rFonts w:ascii="Arial" w:eastAsia="Arial" w:hAnsi="Arial" w:cs="Arial"/>
                <w:sz w:val="18"/>
                <w:szCs w:val="18"/>
                <w:lang w:bidi="en-US"/>
              </w:rPr>
              <w:t>Tulong sa Mga Refugee</w:t>
            </w:r>
          </w:p>
        </w:tc>
      </w:tr>
      <w:tr w:rsidR="00667E90" w:rsidRPr="00CF6166" w14:paraId="6E48182C" w14:textId="77777777" w:rsidTr="00153CB5">
        <w:trPr>
          <w:trHeight w:val="2141"/>
        </w:trPr>
        <w:tc>
          <w:tcPr>
            <w:tcW w:w="1800" w:type="dxa"/>
            <w:shd w:val="clear" w:color="auto" w:fill="DEEAF6" w:themeFill="accent5" w:themeFillTint="33"/>
            <w:vAlign w:val="center"/>
          </w:tcPr>
          <w:p w14:paraId="700577A9" w14:textId="27135C2F" w:rsidR="0083268D" w:rsidRPr="00CF6166" w:rsidRDefault="00667E90" w:rsidP="00CF6166">
            <w:pPr>
              <w:ind w:left="-105" w:right="-105"/>
              <w:jc w:val="center"/>
              <w:rPr>
                <w:rFonts w:ascii="Arial" w:hAnsi="Arial" w:cs="Arial"/>
                <w:b/>
                <w:sz w:val="18"/>
                <w:szCs w:val="18"/>
              </w:rPr>
            </w:pPr>
            <w:r w:rsidRPr="00CF6166">
              <w:rPr>
                <w:rFonts w:ascii="Arial" w:eastAsia="Arial" w:hAnsi="Arial" w:cs="Arial"/>
                <w:b/>
                <w:sz w:val="18"/>
                <w:szCs w:val="18"/>
                <w:lang w:bidi="en-US"/>
              </w:rPr>
              <w:t>MGA KINAKAILANGANG DOKUMENTO</w:t>
            </w:r>
          </w:p>
        </w:tc>
        <w:tc>
          <w:tcPr>
            <w:tcW w:w="10080" w:type="dxa"/>
            <w:gridSpan w:val="2"/>
            <w:shd w:val="clear" w:color="auto" w:fill="F2F2F2" w:themeFill="background1" w:themeFillShade="F2"/>
            <w:vAlign w:val="center"/>
          </w:tcPr>
          <w:p w14:paraId="43DAB913" w14:textId="4943B292" w:rsidR="00667E90" w:rsidRPr="00CF6166" w:rsidRDefault="00667E90" w:rsidP="006B7861">
            <w:pPr>
              <w:pStyle w:val="ListParagraph"/>
              <w:numPr>
                <w:ilvl w:val="0"/>
                <w:numId w:val="5"/>
              </w:numPr>
              <w:rPr>
                <w:rFonts w:ascii="Arial" w:hAnsi="Arial" w:cs="Arial"/>
                <w:sz w:val="18"/>
                <w:szCs w:val="18"/>
              </w:rPr>
            </w:pPr>
            <w:r w:rsidRPr="00CF6166">
              <w:rPr>
                <w:rFonts w:ascii="Arial" w:eastAsia="Arial" w:hAnsi="Arial" w:cs="Arial"/>
                <w:sz w:val="18"/>
                <w:szCs w:val="18"/>
                <w:lang w:bidi="en-US"/>
              </w:rPr>
              <w:t>Personal na pagkakakilanlan</w:t>
            </w:r>
          </w:p>
          <w:p w14:paraId="38FADD7A" w14:textId="77777777" w:rsidR="00667E90" w:rsidRPr="00CF6166" w:rsidRDefault="00667E90" w:rsidP="006B7861">
            <w:pPr>
              <w:pStyle w:val="ListParagraph"/>
              <w:numPr>
                <w:ilvl w:val="0"/>
                <w:numId w:val="5"/>
              </w:numPr>
              <w:rPr>
                <w:rFonts w:ascii="Arial" w:hAnsi="Arial" w:cs="Arial"/>
                <w:sz w:val="18"/>
                <w:szCs w:val="18"/>
              </w:rPr>
            </w:pPr>
            <w:r w:rsidRPr="00CF6166">
              <w:rPr>
                <w:rFonts w:ascii="Arial" w:eastAsia="Arial" w:hAnsi="Arial" w:cs="Arial"/>
                <w:sz w:val="18"/>
                <w:szCs w:val="18"/>
                <w:lang w:bidi="en-US"/>
              </w:rPr>
              <w:t>Patunay ng paninirahan</w:t>
            </w:r>
          </w:p>
          <w:p w14:paraId="0CB93E73" w14:textId="3333047C" w:rsidR="00667E90" w:rsidRPr="00CF6166" w:rsidRDefault="00667E90" w:rsidP="006B7861">
            <w:pPr>
              <w:pStyle w:val="ListParagraph"/>
              <w:numPr>
                <w:ilvl w:val="0"/>
                <w:numId w:val="5"/>
              </w:numPr>
              <w:rPr>
                <w:rFonts w:ascii="Arial" w:hAnsi="Arial" w:cs="Arial"/>
                <w:sz w:val="18"/>
                <w:szCs w:val="18"/>
              </w:rPr>
            </w:pPr>
            <w:r w:rsidRPr="00CF6166">
              <w:rPr>
                <w:rFonts w:ascii="Arial" w:eastAsia="Arial" w:hAnsi="Arial" w:cs="Arial"/>
                <w:sz w:val="18"/>
                <w:szCs w:val="18"/>
                <w:lang w:bidi="en-US"/>
              </w:rPr>
              <w:t>Patunay ng kita at mga ari-arian ng sambahayan</w:t>
            </w:r>
          </w:p>
          <w:p w14:paraId="29A475B6" w14:textId="77777777" w:rsidR="00153CB5" w:rsidRPr="00CF6166" w:rsidRDefault="00667E90" w:rsidP="006B7861">
            <w:pPr>
              <w:pStyle w:val="ListParagraph"/>
              <w:numPr>
                <w:ilvl w:val="0"/>
                <w:numId w:val="5"/>
              </w:numPr>
              <w:rPr>
                <w:rFonts w:ascii="Arial" w:hAnsi="Arial" w:cs="Arial"/>
                <w:sz w:val="18"/>
                <w:szCs w:val="18"/>
              </w:rPr>
            </w:pPr>
            <w:r w:rsidRPr="00CF6166">
              <w:rPr>
                <w:rFonts w:ascii="Arial" w:eastAsia="Arial" w:hAnsi="Arial" w:cs="Arial"/>
                <w:sz w:val="18"/>
                <w:szCs w:val="18"/>
                <w:lang w:bidi="en-US"/>
              </w:rPr>
              <w:t>Dokumentasyon ng Pagkamamamayan ng U.S. para sa ilang partikular na Mamamayan ng U.S. at Mga Nasyonal ng U.S.*</w:t>
            </w:r>
          </w:p>
          <w:p w14:paraId="737A79F8" w14:textId="77777777" w:rsidR="00153CB5" w:rsidRPr="00CF6166" w:rsidRDefault="00153CB5" w:rsidP="006B7861">
            <w:pPr>
              <w:pStyle w:val="ListParagraph"/>
              <w:numPr>
                <w:ilvl w:val="0"/>
                <w:numId w:val="5"/>
              </w:numPr>
              <w:rPr>
                <w:rFonts w:ascii="Arial" w:hAnsi="Arial" w:cs="Arial"/>
                <w:sz w:val="18"/>
                <w:szCs w:val="18"/>
              </w:rPr>
            </w:pPr>
            <w:r w:rsidRPr="00CF6166">
              <w:rPr>
                <w:rFonts w:ascii="Arial" w:eastAsia="Arial" w:hAnsi="Arial" w:cs="Arial"/>
                <w:sz w:val="18"/>
                <w:szCs w:val="18"/>
                <w:lang w:bidi="en-US"/>
              </w:rPr>
              <w:t>Katayuan sa Imigrasyon*</w:t>
            </w:r>
          </w:p>
          <w:p w14:paraId="1CCC8CF3" w14:textId="3DC026F8" w:rsidR="00667E90" w:rsidRPr="00CF6166" w:rsidRDefault="006B7861" w:rsidP="00153CB5">
            <w:pPr>
              <w:rPr>
                <w:rFonts w:ascii="Arial" w:hAnsi="Arial" w:cs="Arial"/>
                <w:sz w:val="18"/>
                <w:szCs w:val="18"/>
              </w:rPr>
            </w:pPr>
            <w:r w:rsidRPr="00CF6166">
              <w:rPr>
                <w:rFonts w:ascii="Arial" w:eastAsia="Arial" w:hAnsi="Arial" w:cs="Arial"/>
                <w:b/>
                <w:i/>
                <w:sz w:val="18"/>
                <w:szCs w:val="18"/>
                <w:lang w:bidi="en-US"/>
              </w:rPr>
              <w:br/>
              <w:t xml:space="preserve">*Paalala: </w:t>
            </w:r>
            <w:r w:rsidRPr="00CF6166">
              <w:rPr>
                <w:rFonts w:ascii="Arial" w:eastAsia="Arial" w:hAnsi="Arial" w:cs="Arial"/>
                <w:i/>
                <w:sz w:val="18"/>
                <w:szCs w:val="18"/>
                <w:lang w:bidi="en-US"/>
              </w:rPr>
              <w:t>Karamihan sa mga katayuan ng pagkamamamayan at imigrasyon ay maaaring iberipika sa elektronikong paraan. Ginagamit lang ang impormasyong ito para matukoy ang pagiging karapat-dapat para sa mga humihiling na magpatala sa Medi-Cal at hindi ito ibinabahagi sa USCIS.</w:t>
            </w:r>
          </w:p>
        </w:tc>
      </w:tr>
      <w:tr w:rsidR="00AD6235" w:rsidRPr="00CF6166" w14:paraId="65C404B2" w14:textId="77777777" w:rsidTr="00D83ADA">
        <w:tc>
          <w:tcPr>
            <w:tcW w:w="1800" w:type="dxa"/>
            <w:shd w:val="clear" w:color="auto" w:fill="DEEAF6" w:themeFill="accent5" w:themeFillTint="33"/>
            <w:vAlign w:val="center"/>
          </w:tcPr>
          <w:p w14:paraId="59CE16B1" w14:textId="6FFF2B7E" w:rsidR="00AD6235" w:rsidRPr="00CF6166" w:rsidRDefault="00AD6235" w:rsidP="00E52150">
            <w:pPr>
              <w:jc w:val="center"/>
              <w:rPr>
                <w:rFonts w:ascii="Arial" w:hAnsi="Arial" w:cs="Arial"/>
                <w:sz w:val="18"/>
                <w:szCs w:val="18"/>
              </w:rPr>
            </w:pPr>
            <w:r w:rsidRPr="00CF6166">
              <w:rPr>
                <w:rFonts w:ascii="Arial" w:eastAsia="Arial" w:hAnsi="Arial" w:cs="Arial"/>
                <w:b/>
                <w:sz w:val="18"/>
                <w:szCs w:val="18"/>
                <w:lang w:bidi="en-US"/>
              </w:rPr>
              <w:t>MAAARI BA AKONG MAGKAROON NG PRIBADONG INSURANCE?</w:t>
            </w:r>
          </w:p>
        </w:tc>
        <w:tc>
          <w:tcPr>
            <w:tcW w:w="10080" w:type="dxa"/>
            <w:gridSpan w:val="2"/>
            <w:shd w:val="clear" w:color="auto" w:fill="F2F2F2" w:themeFill="background1" w:themeFillShade="F2"/>
          </w:tcPr>
          <w:p w14:paraId="0700823E" w14:textId="77777777" w:rsidR="00AD6235" w:rsidRPr="00CF6166" w:rsidRDefault="00AD6235">
            <w:pPr>
              <w:rPr>
                <w:rFonts w:ascii="Arial" w:hAnsi="Arial" w:cs="Arial"/>
                <w:sz w:val="18"/>
                <w:szCs w:val="18"/>
              </w:rPr>
            </w:pPr>
          </w:p>
          <w:p w14:paraId="14743A49" w14:textId="1D2996C6" w:rsidR="00AD6235" w:rsidRPr="00CF6166" w:rsidRDefault="00AD6235">
            <w:pPr>
              <w:rPr>
                <w:rFonts w:ascii="Arial" w:hAnsi="Arial" w:cs="Arial"/>
                <w:sz w:val="18"/>
                <w:szCs w:val="18"/>
              </w:rPr>
            </w:pPr>
            <w:r w:rsidRPr="00CF6166">
              <w:rPr>
                <w:rFonts w:ascii="Arial" w:eastAsia="Arial" w:hAnsi="Arial" w:cs="Arial"/>
                <w:sz w:val="18"/>
                <w:szCs w:val="18"/>
                <w:lang w:bidi="en-US"/>
              </w:rPr>
              <w:t>Oo, pero kinakailangan mong iulat ang iba pang pribadong insurance sa kalusugan o saklaw ng HMO na mayroon ka sa departamento ng county. Sa pangkalahatan, sisingilin ang iba mo pang insurance bago ang Medi-Cal dahil ang iyong pribadong insurance ang magiging "pangunahing" insurance at ang Medi-Cal ang "</w:t>
            </w:r>
            <w:r w:rsidR="004563AE" w:rsidRPr="004563AE">
              <w:rPr>
                <w:rFonts w:ascii="Arial" w:eastAsia="Arial" w:hAnsi="Arial" w:cs="Arial"/>
                <w:sz w:val="18"/>
                <w:szCs w:val="18"/>
                <w:lang w:bidi="en-US"/>
              </w:rPr>
              <w:t>pangalawang</w:t>
            </w:r>
            <w:r w:rsidRPr="00CF6166">
              <w:rPr>
                <w:rFonts w:ascii="Arial" w:eastAsia="Arial" w:hAnsi="Arial" w:cs="Arial"/>
                <w:sz w:val="18"/>
                <w:szCs w:val="18"/>
                <w:lang w:bidi="en-US"/>
              </w:rPr>
              <w:t>" insurance.</w:t>
            </w:r>
          </w:p>
          <w:p w14:paraId="52496C13" w14:textId="399140EB" w:rsidR="00AD6235" w:rsidRPr="00CF6166" w:rsidRDefault="00AD6235">
            <w:pPr>
              <w:rPr>
                <w:rFonts w:ascii="Arial" w:hAnsi="Arial" w:cs="Arial"/>
                <w:sz w:val="18"/>
                <w:szCs w:val="18"/>
              </w:rPr>
            </w:pPr>
          </w:p>
        </w:tc>
      </w:tr>
      <w:tr w:rsidR="00AD6235" w:rsidRPr="00CF6166" w14:paraId="1E9FE585" w14:textId="77777777" w:rsidTr="00BB048E">
        <w:trPr>
          <w:trHeight w:val="980"/>
        </w:trPr>
        <w:tc>
          <w:tcPr>
            <w:tcW w:w="1800" w:type="dxa"/>
            <w:shd w:val="clear" w:color="auto" w:fill="DEEAF6" w:themeFill="accent5" w:themeFillTint="33"/>
            <w:vAlign w:val="center"/>
          </w:tcPr>
          <w:p w14:paraId="336C82AA" w14:textId="14651543" w:rsidR="00AD6235" w:rsidRPr="00CF6166" w:rsidRDefault="00506AFE" w:rsidP="00CF6166">
            <w:pPr>
              <w:ind w:right="-15"/>
              <w:jc w:val="center"/>
              <w:rPr>
                <w:rFonts w:ascii="Arial" w:hAnsi="Arial" w:cs="Arial"/>
                <w:b/>
                <w:sz w:val="18"/>
                <w:szCs w:val="18"/>
              </w:rPr>
            </w:pPr>
            <w:r w:rsidRPr="00CF6166">
              <w:rPr>
                <w:rFonts w:ascii="Arial" w:eastAsia="Arial" w:hAnsi="Arial" w:cs="Arial"/>
                <w:b/>
                <w:sz w:val="18"/>
                <w:szCs w:val="18"/>
                <w:lang w:bidi="en-US"/>
              </w:rPr>
              <w:t>RETROAKTIBONG SAKLAW</w:t>
            </w:r>
          </w:p>
        </w:tc>
        <w:tc>
          <w:tcPr>
            <w:tcW w:w="10080" w:type="dxa"/>
            <w:gridSpan w:val="2"/>
            <w:shd w:val="clear" w:color="auto" w:fill="F2F2F2" w:themeFill="background1" w:themeFillShade="F2"/>
            <w:vAlign w:val="center"/>
          </w:tcPr>
          <w:p w14:paraId="64DD735F" w14:textId="7B10E7FB" w:rsidR="00735E7F" w:rsidRPr="00CF6166" w:rsidRDefault="00735E7F" w:rsidP="00AC3CBC">
            <w:pPr>
              <w:rPr>
                <w:rFonts w:ascii="Arial" w:hAnsi="Arial" w:cs="Arial"/>
                <w:sz w:val="18"/>
                <w:szCs w:val="18"/>
              </w:rPr>
            </w:pPr>
            <w:r w:rsidRPr="00CF6166">
              <w:rPr>
                <w:rFonts w:ascii="Arial" w:eastAsia="Arial" w:hAnsi="Arial" w:cs="Arial"/>
                <w:sz w:val="18"/>
                <w:szCs w:val="18"/>
                <w:lang w:bidi="en-US"/>
              </w:rPr>
              <w:t>Maaaring maging kwalipikado ang isang aplikante para sa saklaw ng Medi-Cal sa alinman sa tatlong buwan bago ang buwan ng aplikasyon o muling aplikasyon kung natutugunan ang lahat ng kinakailangan para sa mga nakaraang buwan. Ang isang benepisyaryo na kwaipikado para sa mga benepisyo sa unang araw ng buwan ay may karapatan sa mga serbisyo para sa buong buwan.</w:t>
            </w:r>
          </w:p>
        </w:tc>
      </w:tr>
    </w:tbl>
    <w:p w14:paraId="0A5C6833" w14:textId="77777777" w:rsidR="00CF18B4" w:rsidRPr="00CF6166" w:rsidRDefault="00CF18B4">
      <w:pPr>
        <w:rPr>
          <w:sz w:val="20"/>
          <w:szCs w:val="20"/>
        </w:rPr>
      </w:pPr>
      <w:r w:rsidRPr="00CF6166">
        <w:rPr>
          <w:sz w:val="20"/>
          <w:szCs w:val="20"/>
          <w:lang w:bidi="en-US"/>
        </w:rPr>
        <w:br w:type="page"/>
      </w:r>
    </w:p>
    <w:tbl>
      <w:tblPr>
        <w:tblStyle w:val="TableGrid"/>
        <w:tblW w:w="11880" w:type="dxa"/>
        <w:tblInd w:w="-1265" w:type="dxa"/>
        <w:tblLayout w:type="fixed"/>
        <w:tblLook w:val="04A0" w:firstRow="1" w:lastRow="0" w:firstColumn="1" w:lastColumn="0" w:noHBand="0" w:noVBand="1"/>
      </w:tblPr>
      <w:tblGrid>
        <w:gridCol w:w="1800"/>
        <w:gridCol w:w="4770"/>
        <w:gridCol w:w="5310"/>
      </w:tblGrid>
      <w:tr w:rsidR="00AD6235" w:rsidRPr="00CF6166" w14:paraId="1B2D49E9" w14:textId="77777777" w:rsidTr="0090118B">
        <w:trPr>
          <w:trHeight w:val="710"/>
        </w:trPr>
        <w:tc>
          <w:tcPr>
            <w:tcW w:w="1800" w:type="dxa"/>
            <w:shd w:val="clear" w:color="auto" w:fill="DEEAF6" w:themeFill="accent5" w:themeFillTint="33"/>
            <w:vAlign w:val="center"/>
          </w:tcPr>
          <w:p w14:paraId="7C4444F3" w14:textId="1743428A" w:rsidR="00AD6235" w:rsidRPr="00CF6166" w:rsidRDefault="00AD6235" w:rsidP="00BB048E">
            <w:pPr>
              <w:jc w:val="center"/>
              <w:rPr>
                <w:rFonts w:ascii="Arial" w:hAnsi="Arial" w:cs="Arial"/>
                <w:sz w:val="18"/>
                <w:szCs w:val="18"/>
              </w:rPr>
            </w:pPr>
            <w:r w:rsidRPr="00CF6166">
              <w:rPr>
                <w:rFonts w:ascii="Arial" w:eastAsia="Arial" w:hAnsi="Arial" w:cs="Arial"/>
                <w:b/>
                <w:sz w:val="18"/>
                <w:szCs w:val="18"/>
                <w:lang w:bidi="en-US"/>
              </w:rPr>
              <w:lastRenderedPageBreak/>
              <w:t>WIKA SA PANAYAM</w:t>
            </w:r>
          </w:p>
        </w:tc>
        <w:tc>
          <w:tcPr>
            <w:tcW w:w="10080" w:type="dxa"/>
            <w:gridSpan w:val="2"/>
            <w:shd w:val="clear" w:color="auto" w:fill="F2F2F2" w:themeFill="background1" w:themeFillShade="F2"/>
            <w:vAlign w:val="center"/>
          </w:tcPr>
          <w:p w14:paraId="0B0A05A5" w14:textId="0310A2E1" w:rsidR="00AD6235" w:rsidRPr="00CF6166" w:rsidRDefault="00AD6235" w:rsidP="00134A16">
            <w:pPr>
              <w:rPr>
                <w:rFonts w:ascii="Arial" w:hAnsi="Arial" w:cs="Arial"/>
                <w:sz w:val="18"/>
                <w:szCs w:val="18"/>
              </w:rPr>
            </w:pPr>
            <w:r w:rsidRPr="00CF6166">
              <w:rPr>
                <w:rFonts w:ascii="Arial" w:eastAsia="Arial" w:hAnsi="Arial" w:cs="Arial"/>
                <w:sz w:val="18"/>
                <w:szCs w:val="18"/>
                <w:lang w:bidi="en-US"/>
              </w:rPr>
              <w:t>Maaaring sumailalim sa panayam ang mga aplikante sa mga sumusunod na wika: Ingles, Espanyol, at iba pa, kung kinakailangan. Available din ang TTY kasama ang pagbibigay ng mga form sa Alternatibong Format tulad ng malaking font.</w:t>
            </w:r>
          </w:p>
        </w:tc>
      </w:tr>
      <w:tr w:rsidR="00AD6235" w:rsidRPr="00CF6166" w14:paraId="35BDC244" w14:textId="77777777" w:rsidTr="00D83ADA">
        <w:trPr>
          <w:trHeight w:val="1079"/>
        </w:trPr>
        <w:tc>
          <w:tcPr>
            <w:tcW w:w="1800" w:type="dxa"/>
            <w:shd w:val="clear" w:color="auto" w:fill="DEEAF6" w:themeFill="accent5" w:themeFillTint="33"/>
            <w:vAlign w:val="center"/>
          </w:tcPr>
          <w:p w14:paraId="5DFD47CD" w14:textId="707934A8" w:rsidR="00AD6235" w:rsidRPr="00CF6166" w:rsidRDefault="00735E7F" w:rsidP="00C1160A">
            <w:pPr>
              <w:jc w:val="center"/>
              <w:rPr>
                <w:rFonts w:ascii="Arial" w:hAnsi="Arial" w:cs="Arial"/>
                <w:b/>
                <w:sz w:val="18"/>
                <w:szCs w:val="18"/>
              </w:rPr>
            </w:pPr>
            <w:r w:rsidRPr="00CF6166">
              <w:rPr>
                <w:rFonts w:ascii="Arial" w:eastAsia="Arial" w:hAnsi="Arial" w:cs="Arial"/>
                <w:b/>
                <w:sz w:val="18"/>
                <w:szCs w:val="18"/>
                <w:lang w:bidi="en-US"/>
              </w:rPr>
              <w:t>ANG IYONG MGA KARAPATAN</w:t>
            </w:r>
          </w:p>
        </w:tc>
        <w:tc>
          <w:tcPr>
            <w:tcW w:w="10080" w:type="dxa"/>
            <w:gridSpan w:val="2"/>
            <w:shd w:val="clear" w:color="auto" w:fill="F2F2F2" w:themeFill="background1" w:themeFillShade="F2"/>
            <w:vAlign w:val="center"/>
          </w:tcPr>
          <w:p w14:paraId="58B869C0" w14:textId="06180942" w:rsidR="00735E7F" w:rsidRPr="00CF6166" w:rsidRDefault="00735E7F" w:rsidP="003F2C5A">
            <w:pPr>
              <w:rPr>
                <w:rFonts w:ascii="Arial" w:hAnsi="Arial" w:cs="Arial"/>
                <w:sz w:val="18"/>
                <w:szCs w:val="18"/>
              </w:rPr>
            </w:pPr>
            <w:r w:rsidRPr="00CF6166">
              <w:rPr>
                <w:rFonts w:ascii="Arial" w:eastAsia="Arial" w:hAnsi="Arial" w:cs="Arial"/>
                <w:sz w:val="18"/>
                <w:szCs w:val="18"/>
                <w:lang w:bidi="en-US"/>
              </w:rPr>
              <w:t>Kwalipikado ka man o hindi, may karapatan kang matrato nang may dignidad, respeto, at kagandahang-asal kapag nag-apply ka para sa Medi-Cal. Hindi mandidiskrimina ang Ahensiya sa Mga Serbisyo sa Tao (Human Services Agency) laban sa sinuman dahil sa lahi, kulay, bansang pinagmulan, kaugnayan sa politika, relihiyon, edad, kasarian, katayuan sa pag-aasawa, oryentasyong sekswal, o kondisyon ng pisikal o mental na kapansanan.</w:t>
            </w:r>
          </w:p>
        </w:tc>
      </w:tr>
      <w:tr w:rsidR="00490DC8" w:rsidRPr="00CF6166" w14:paraId="06FE6B93" w14:textId="77777777" w:rsidTr="00BE2EE9">
        <w:trPr>
          <w:trHeight w:val="7181"/>
        </w:trPr>
        <w:tc>
          <w:tcPr>
            <w:tcW w:w="1800" w:type="dxa"/>
            <w:shd w:val="clear" w:color="auto" w:fill="DEEAF6" w:themeFill="accent5" w:themeFillTint="33"/>
            <w:vAlign w:val="center"/>
          </w:tcPr>
          <w:p w14:paraId="60F07EB2" w14:textId="2A2C92E7" w:rsidR="00490DC8" w:rsidRPr="00CF6166" w:rsidRDefault="00D95B6F" w:rsidP="00E52150">
            <w:pPr>
              <w:jc w:val="center"/>
              <w:rPr>
                <w:rFonts w:ascii="Arial" w:hAnsi="Arial" w:cs="Arial"/>
                <w:b/>
                <w:sz w:val="18"/>
                <w:szCs w:val="18"/>
              </w:rPr>
            </w:pPr>
            <w:r w:rsidRPr="00CF6166">
              <w:rPr>
                <w:rFonts w:ascii="Arial" w:eastAsia="Arial" w:hAnsi="Arial" w:cs="Arial"/>
                <w:b/>
                <w:sz w:val="18"/>
                <w:szCs w:val="18"/>
                <w:lang w:bidi="en-US"/>
              </w:rPr>
              <w:t>BUONG SAKLAW, LIMITADONG SAKLAW AT PINAGHIHIGPITANG SAKLAW NG MEDI-CAL</w:t>
            </w:r>
          </w:p>
        </w:tc>
        <w:tc>
          <w:tcPr>
            <w:tcW w:w="10080" w:type="dxa"/>
            <w:gridSpan w:val="2"/>
            <w:shd w:val="clear" w:color="auto" w:fill="F2F2F2" w:themeFill="background1" w:themeFillShade="F2"/>
            <w:vAlign w:val="center"/>
          </w:tcPr>
          <w:p w14:paraId="234D1633" w14:textId="0FD8ADB9" w:rsidR="00E97BE7" w:rsidRPr="00CF6166" w:rsidRDefault="00E97BE7" w:rsidP="00466703">
            <w:pPr>
              <w:rPr>
                <w:rFonts w:ascii="Arial" w:hAnsi="Arial" w:cs="Arial"/>
                <w:sz w:val="18"/>
                <w:szCs w:val="18"/>
              </w:rPr>
            </w:pPr>
            <w:r w:rsidRPr="00CF6166">
              <w:rPr>
                <w:rFonts w:ascii="Arial" w:eastAsia="Arial" w:hAnsi="Arial" w:cs="Arial"/>
                <w:b/>
                <w:sz w:val="18"/>
                <w:szCs w:val="18"/>
                <w:lang w:bidi="en-US"/>
              </w:rPr>
              <w:t>Buong Saklaw ng Medi-Cal</w:t>
            </w:r>
            <w:r w:rsidR="00466703" w:rsidRPr="00CF6166">
              <w:rPr>
                <w:rFonts w:ascii="Arial" w:eastAsia="Arial" w:hAnsi="Arial" w:cs="Arial"/>
                <w:sz w:val="20"/>
                <w:szCs w:val="20"/>
                <w:lang w:bidi="en-US"/>
              </w:rPr>
              <w:t xml:space="preserve"> </w:t>
            </w:r>
            <w:r w:rsidR="00466703" w:rsidRPr="00CF6166">
              <w:rPr>
                <w:rFonts w:ascii="Arial" w:eastAsia="Arial" w:hAnsi="Arial" w:cs="Arial"/>
                <w:b/>
                <w:sz w:val="20"/>
                <w:szCs w:val="20"/>
                <w:lang w:bidi="en-US"/>
              </w:rPr>
              <w:t>–</w:t>
            </w:r>
            <w:r w:rsidR="00466703" w:rsidRPr="00CF6166">
              <w:rPr>
                <w:rFonts w:ascii="Arial" w:eastAsia="Arial" w:hAnsi="Arial" w:cs="Arial"/>
                <w:sz w:val="20"/>
                <w:szCs w:val="20"/>
                <w:lang w:bidi="en-US"/>
              </w:rPr>
              <w:t xml:space="preserve"> </w:t>
            </w:r>
            <w:r w:rsidRPr="00CF6166">
              <w:rPr>
                <w:rFonts w:ascii="Arial" w:eastAsia="Arial" w:hAnsi="Arial" w:cs="Arial"/>
                <w:b/>
                <w:sz w:val="18"/>
                <w:szCs w:val="18"/>
                <w:lang w:bidi="en-US"/>
              </w:rPr>
              <w:t>Nagbibigay ng buong saklaw ng mga serbisyong magagamit ng mga benepisyaryo ng Medi-Cal</w:t>
            </w:r>
          </w:p>
          <w:p w14:paraId="04E2CC65" w14:textId="77777777" w:rsidR="00E97BE7" w:rsidRPr="00CF6166" w:rsidRDefault="00E97BE7" w:rsidP="00466703">
            <w:pPr>
              <w:rPr>
                <w:rFonts w:ascii="Arial" w:hAnsi="Arial" w:cs="Arial"/>
                <w:sz w:val="18"/>
                <w:szCs w:val="18"/>
              </w:rPr>
            </w:pPr>
          </w:p>
          <w:p w14:paraId="123E18F0" w14:textId="109B0646" w:rsidR="00A5340F" w:rsidRPr="00CF6166" w:rsidRDefault="00E97BE7" w:rsidP="00466703">
            <w:pPr>
              <w:rPr>
                <w:rFonts w:ascii="Arial" w:hAnsi="Arial" w:cs="Arial"/>
                <w:sz w:val="18"/>
                <w:szCs w:val="18"/>
              </w:rPr>
            </w:pPr>
            <w:r w:rsidRPr="00CF6166">
              <w:rPr>
                <w:rFonts w:ascii="Arial" w:eastAsia="Arial" w:hAnsi="Arial" w:cs="Arial"/>
                <w:b/>
                <w:sz w:val="18"/>
                <w:szCs w:val="18"/>
                <w:lang w:bidi="en-US"/>
              </w:rPr>
              <w:t>Mga Benepisyo ng Buong Saklaw</w:t>
            </w:r>
            <w:r w:rsidRPr="00CF6166">
              <w:rPr>
                <w:rFonts w:ascii="Arial" w:eastAsia="Arial" w:hAnsi="Arial" w:cs="Arial"/>
                <w:sz w:val="18"/>
                <w:szCs w:val="18"/>
                <w:lang w:bidi="en-US"/>
              </w:rPr>
              <w:t xml:space="preserve"> :</w:t>
            </w:r>
          </w:p>
          <w:p w14:paraId="62D16DB4" w14:textId="77777777" w:rsidR="00A5340F" w:rsidRPr="00CF6166" w:rsidRDefault="00E97BE7" w:rsidP="00466703">
            <w:pPr>
              <w:pStyle w:val="ListParagraph"/>
              <w:numPr>
                <w:ilvl w:val="0"/>
                <w:numId w:val="7"/>
              </w:numPr>
              <w:rPr>
                <w:rFonts w:ascii="Arial" w:hAnsi="Arial" w:cs="Arial"/>
                <w:sz w:val="18"/>
                <w:szCs w:val="18"/>
                <w:lang w:val="fr-CA"/>
              </w:rPr>
            </w:pPr>
            <w:r w:rsidRPr="00CF6166">
              <w:rPr>
                <w:rFonts w:ascii="Arial" w:eastAsia="Arial" w:hAnsi="Arial" w:cs="Arial"/>
                <w:sz w:val="18"/>
                <w:szCs w:val="18"/>
                <w:lang w:val="fr-CA" w:bidi="en-US"/>
              </w:rPr>
              <w:t>Paggamot sa paggamit ng alkohol at droga</w:t>
            </w:r>
          </w:p>
          <w:p w14:paraId="1D91EA21" w14:textId="441C7557"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 xml:space="preserve">Pangangalaga sa ngipin </w:t>
            </w:r>
            <w:r w:rsidRPr="00CF6166">
              <w:rPr>
                <w:rFonts w:ascii="Arial" w:eastAsia="Arial" w:hAnsi="Arial" w:cs="Arial"/>
                <w:b/>
                <w:sz w:val="18"/>
                <w:szCs w:val="18"/>
                <w:lang w:bidi="en-US"/>
              </w:rPr>
              <w:t xml:space="preserve">* </w:t>
            </w:r>
          </w:p>
          <w:p w14:paraId="19AB2BA0" w14:textId="6BC94272"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 xml:space="preserve">Pang-emergency na pangangalaga </w:t>
            </w:r>
          </w:p>
          <w:p w14:paraId="05624BF3" w14:textId="5C54672B"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 xml:space="preserve">Pagpaplano ng pamilya </w:t>
            </w:r>
          </w:p>
          <w:p w14:paraId="0825BAEB" w14:textId="76CBF071"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 xml:space="preserve">Pangangalaga sa paa </w:t>
            </w:r>
          </w:p>
          <w:p w14:paraId="1C28DAB1" w14:textId="489B2228"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Mga pantulong sa pandinig</w:t>
            </w:r>
          </w:p>
          <w:p w14:paraId="36559DEC" w14:textId="47772B03"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 xml:space="preserve">Medikal na pangangalaga </w:t>
            </w:r>
          </w:p>
          <w:p w14:paraId="23CA0666" w14:textId="1609EAB6"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Gamot</w:t>
            </w:r>
          </w:p>
          <w:p w14:paraId="560E1196" w14:textId="259585DE"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 xml:space="preserve">Mga medikal na supply </w:t>
            </w:r>
          </w:p>
          <w:p w14:paraId="71CE75D6" w14:textId="77777777"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 xml:space="preserve">Pangangalaga sa kalusugang pangkaisipan </w:t>
            </w:r>
          </w:p>
          <w:p w14:paraId="148F2342" w14:textId="188B8BC1"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 xml:space="preserve">Pangangalaga ng personal na tagatulong at iba pang serbisyo na tumutulong sa mga tao na hindi manatili sa mga nursing home </w:t>
            </w:r>
          </w:p>
          <w:p w14:paraId="3D3B2FB0" w14:textId="2910C140" w:rsidR="00A5340F" w:rsidRPr="00CF6166" w:rsidRDefault="00E97BE7" w:rsidP="00466703">
            <w:pPr>
              <w:pStyle w:val="ListParagraph"/>
              <w:numPr>
                <w:ilvl w:val="0"/>
                <w:numId w:val="7"/>
              </w:numPr>
              <w:rPr>
                <w:rFonts w:ascii="Arial" w:hAnsi="Arial" w:cs="Arial"/>
                <w:sz w:val="18"/>
                <w:szCs w:val="18"/>
                <w:lang w:val="pt-BR"/>
              </w:rPr>
            </w:pPr>
            <w:r w:rsidRPr="00CF6166">
              <w:rPr>
                <w:rFonts w:ascii="Arial" w:eastAsia="Arial" w:hAnsi="Arial" w:cs="Arial"/>
                <w:sz w:val="18"/>
                <w:szCs w:val="18"/>
                <w:lang w:val="pt-BR" w:bidi="en-US"/>
              </w:rPr>
              <w:t xml:space="preserve">Mga referral sa mga espesyalista, kung kinakailangan </w:t>
            </w:r>
          </w:p>
          <w:p w14:paraId="22B4ACD4" w14:textId="60A2310C"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Mga Pagsusuri</w:t>
            </w:r>
          </w:p>
          <w:p w14:paraId="454490C6" w14:textId="49314CF6" w:rsidR="00A5340F"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Transportasyon papunta sa doktor at dentista at para makakuha ng gamot sa botika</w:t>
            </w:r>
          </w:p>
          <w:p w14:paraId="7A45EDDB" w14:textId="77777777" w:rsidR="00444D9C" w:rsidRPr="00CF6166" w:rsidRDefault="00E97BE7" w:rsidP="00466703">
            <w:pPr>
              <w:pStyle w:val="ListParagraph"/>
              <w:numPr>
                <w:ilvl w:val="0"/>
                <w:numId w:val="7"/>
              </w:numPr>
              <w:rPr>
                <w:rFonts w:ascii="Arial" w:hAnsi="Arial" w:cs="Arial"/>
                <w:sz w:val="18"/>
                <w:szCs w:val="18"/>
              </w:rPr>
            </w:pPr>
            <w:r w:rsidRPr="00CF6166">
              <w:rPr>
                <w:rFonts w:ascii="Arial" w:eastAsia="Arial" w:hAnsi="Arial" w:cs="Arial"/>
                <w:sz w:val="18"/>
                <w:szCs w:val="18"/>
                <w:lang w:bidi="en-US"/>
              </w:rPr>
              <w:t>Pangangalaga sa paningin (salamin sa mata)</w:t>
            </w:r>
          </w:p>
          <w:p w14:paraId="125AC1D0" w14:textId="77777777" w:rsidR="004463CD" w:rsidRPr="00CF6166" w:rsidRDefault="004463CD" w:rsidP="004463CD">
            <w:pPr>
              <w:rPr>
                <w:rFonts w:ascii="Arial" w:hAnsi="Arial" w:cs="Arial"/>
                <w:sz w:val="18"/>
                <w:szCs w:val="18"/>
              </w:rPr>
            </w:pPr>
          </w:p>
          <w:p w14:paraId="27E49F47" w14:textId="624CFCE6" w:rsidR="004463CD" w:rsidRPr="00CF6166" w:rsidRDefault="004463CD" w:rsidP="004463CD">
            <w:pPr>
              <w:rPr>
                <w:rFonts w:ascii="Arial" w:hAnsi="Arial" w:cs="Arial"/>
                <w:bCs/>
                <w:i/>
                <w:iCs/>
                <w:sz w:val="18"/>
                <w:szCs w:val="18"/>
              </w:rPr>
            </w:pPr>
            <w:r w:rsidRPr="00CF6166">
              <w:rPr>
                <w:rFonts w:ascii="Arial" w:eastAsia="Arial" w:hAnsi="Arial" w:cs="Arial"/>
                <w:b/>
                <w:i/>
                <w:sz w:val="18"/>
                <w:szCs w:val="18"/>
                <w:lang w:bidi="en-US"/>
              </w:rPr>
              <w:t xml:space="preserve">*Paalala: </w:t>
            </w:r>
            <w:r w:rsidRPr="00CF6166">
              <w:rPr>
                <w:rFonts w:ascii="Arial" w:eastAsia="Arial" w:hAnsi="Arial" w:cs="Arial"/>
                <w:i/>
                <w:sz w:val="18"/>
                <w:szCs w:val="18"/>
                <w:lang w:bidi="en-US"/>
              </w:rPr>
              <w:t>Simula Hulyo 1, 2027, hindi na ibibigay ang mga benepisyo sa ngipin sa mga kasalukuyang benepisyaryo ng Medi-Cal na may edad na 19 o pataas, na hindi buntis, at walang nakakatugong katayuan sa imigrasyon. Ang mga serbisyo sa ngipin ay mananatiling magagamit sa mga sitwasyong pang-emergency at para sa pangangalagang may kaugnayan sa emergency.</w:t>
            </w:r>
          </w:p>
          <w:p w14:paraId="4D7322B3" w14:textId="3450A2EB" w:rsidR="00BB048E" w:rsidRPr="00CF6166" w:rsidRDefault="00BB048E" w:rsidP="00466703">
            <w:pPr>
              <w:rPr>
                <w:rFonts w:ascii="Arial" w:hAnsi="Arial" w:cs="Arial"/>
                <w:sz w:val="18"/>
                <w:szCs w:val="18"/>
              </w:rPr>
            </w:pPr>
          </w:p>
          <w:p w14:paraId="68E148F2" w14:textId="77777777" w:rsidR="006F4323" w:rsidRPr="00CF6166" w:rsidRDefault="00D95B6F" w:rsidP="00D95B6F">
            <w:pPr>
              <w:rPr>
                <w:rFonts w:ascii="Arial" w:hAnsi="Arial" w:cs="Arial"/>
                <w:b/>
                <w:bCs/>
                <w:sz w:val="18"/>
                <w:szCs w:val="18"/>
              </w:rPr>
            </w:pPr>
            <w:r w:rsidRPr="00CF6166">
              <w:rPr>
                <w:rFonts w:ascii="Arial" w:eastAsia="Arial" w:hAnsi="Arial" w:cs="Arial"/>
                <w:b/>
                <w:sz w:val="18"/>
                <w:szCs w:val="18"/>
                <w:lang w:bidi="en-US"/>
              </w:rPr>
              <w:t xml:space="preserve">Limitadong Saklaw ng Medi-Cal – Nagbibigay ng partikular na saklaw ng mga serbisyo </w:t>
            </w:r>
          </w:p>
          <w:p w14:paraId="412E60B8" w14:textId="24D2EAA2" w:rsidR="006F4323" w:rsidRPr="00CF6166" w:rsidRDefault="006F4323" w:rsidP="006F4323">
            <w:pPr>
              <w:pStyle w:val="ListParagraph"/>
              <w:numPr>
                <w:ilvl w:val="0"/>
                <w:numId w:val="10"/>
              </w:numPr>
              <w:rPr>
                <w:rFonts w:ascii="Arial" w:hAnsi="Arial" w:cs="Arial"/>
                <w:bCs/>
                <w:sz w:val="18"/>
                <w:szCs w:val="18"/>
              </w:rPr>
            </w:pPr>
            <w:r w:rsidRPr="00CF6166">
              <w:rPr>
                <w:rFonts w:ascii="Arial" w:eastAsia="Arial" w:hAnsi="Arial" w:cs="Arial"/>
                <w:sz w:val="18"/>
                <w:szCs w:val="18"/>
                <w:lang w:bidi="en-US"/>
              </w:rPr>
              <w:t xml:space="preserve">Ang ilang partikular na programang inuri bilang limitadong saklaw ay sumasaklaw lamang sa mga serbisyong tinukoy ng programa, tulad ng programang Total Parenteral Nutrition (TPN) na nagbibigay lamang ng dialysis o TPN at mga kaugnay na serbisyo, hindi ang buong hanay ng mga serbisyong available sa karamihan ng mga benepisyaryo. </w:t>
            </w:r>
          </w:p>
          <w:p w14:paraId="3180E5BB" w14:textId="77777777" w:rsidR="00D95B6F" w:rsidRPr="00CF6166" w:rsidRDefault="00D95B6F" w:rsidP="00466703">
            <w:pPr>
              <w:rPr>
                <w:rFonts w:ascii="Arial" w:hAnsi="Arial" w:cs="Arial"/>
                <w:sz w:val="18"/>
                <w:szCs w:val="18"/>
              </w:rPr>
            </w:pPr>
          </w:p>
          <w:p w14:paraId="4EBD9BCE" w14:textId="0443A5E1" w:rsidR="00D95B6F" w:rsidRPr="00CF6166" w:rsidRDefault="00BB048E" w:rsidP="00466703">
            <w:pPr>
              <w:rPr>
                <w:rFonts w:ascii="Arial" w:hAnsi="Arial" w:cs="Arial"/>
                <w:b/>
                <w:bCs/>
                <w:sz w:val="18"/>
                <w:szCs w:val="18"/>
              </w:rPr>
            </w:pPr>
            <w:r w:rsidRPr="00CF6166">
              <w:rPr>
                <w:rFonts w:ascii="Arial" w:eastAsia="Arial" w:hAnsi="Arial" w:cs="Arial"/>
                <w:b/>
                <w:sz w:val="18"/>
                <w:szCs w:val="18"/>
                <w:lang w:bidi="en-US"/>
              </w:rPr>
              <w:t>Pinaghihigpitang Saklaw ng – Nagbibigay lamang ng mga serbisyong pang-emergency at may kaugnayan sa pagbubuntis</w:t>
            </w:r>
          </w:p>
          <w:p w14:paraId="05396C5A" w14:textId="4207FD01" w:rsidR="00BB048E" w:rsidRPr="00CF6166" w:rsidRDefault="00BB048E" w:rsidP="00E01256">
            <w:pPr>
              <w:pStyle w:val="ListParagraph"/>
              <w:numPr>
                <w:ilvl w:val="0"/>
                <w:numId w:val="9"/>
              </w:numPr>
              <w:rPr>
                <w:rFonts w:ascii="Arial" w:hAnsi="Arial" w:cs="Arial"/>
                <w:bCs/>
                <w:sz w:val="18"/>
                <w:szCs w:val="18"/>
              </w:rPr>
            </w:pPr>
            <w:r w:rsidRPr="00CF6166">
              <w:rPr>
                <w:rFonts w:ascii="Arial" w:eastAsia="Arial" w:hAnsi="Arial" w:cs="Arial"/>
                <w:sz w:val="18"/>
                <w:szCs w:val="18"/>
                <w:lang w:bidi="en-US"/>
              </w:rPr>
              <w:t>Madalas na tinutukoy bilang "Emergency Medi-Cal"</w:t>
            </w:r>
          </w:p>
        </w:tc>
      </w:tr>
      <w:tr w:rsidR="00D83ADA" w:rsidRPr="00CF6166" w14:paraId="681FB264" w14:textId="77777777" w:rsidTr="00370F38">
        <w:trPr>
          <w:trHeight w:val="5760"/>
        </w:trPr>
        <w:tc>
          <w:tcPr>
            <w:tcW w:w="1800" w:type="dxa"/>
            <w:shd w:val="clear" w:color="auto" w:fill="DEEAF6" w:themeFill="accent5" w:themeFillTint="33"/>
            <w:vAlign w:val="center"/>
          </w:tcPr>
          <w:p w14:paraId="65738A76" w14:textId="0B0C7878" w:rsidR="00D83ADA" w:rsidRPr="00CF6166" w:rsidRDefault="00466703" w:rsidP="00CF6166">
            <w:pPr>
              <w:ind w:left="-15"/>
              <w:jc w:val="center"/>
              <w:rPr>
                <w:rFonts w:ascii="Arial" w:hAnsi="Arial" w:cs="Arial"/>
                <w:b/>
                <w:sz w:val="18"/>
                <w:szCs w:val="18"/>
              </w:rPr>
            </w:pPr>
            <w:r w:rsidRPr="00CF6166">
              <w:rPr>
                <w:rFonts w:ascii="Arial" w:eastAsia="Arial" w:hAnsi="Arial" w:cs="Arial"/>
                <w:b/>
                <w:sz w:val="18"/>
                <w:szCs w:val="18"/>
                <w:lang w:bidi="en-US"/>
              </w:rPr>
              <w:t>KATAYUAN NG PAGKAMAMAMAYAN/IMIGRASYON AT PAGIGING KWALIPIKADO SA BENEPISYO</w:t>
            </w:r>
          </w:p>
        </w:tc>
        <w:tc>
          <w:tcPr>
            <w:tcW w:w="10080" w:type="dxa"/>
            <w:gridSpan w:val="2"/>
            <w:shd w:val="clear" w:color="auto" w:fill="F2F2F2" w:themeFill="background1" w:themeFillShade="F2"/>
            <w:vAlign w:val="center"/>
          </w:tcPr>
          <w:tbl>
            <w:tblPr>
              <w:tblStyle w:val="TableGrid"/>
              <w:tblW w:w="9782" w:type="dxa"/>
              <w:tblLayout w:type="fixed"/>
              <w:tblLook w:val="04A0" w:firstRow="1" w:lastRow="0" w:firstColumn="1" w:lastColumn="0" w:noHBand="0" w:noVBand="1"/>
            </w:tblPr>
            <w:tblGrid>
              <w:gridCol w:w="2044"/>
              <w:gridCol w:w="2610"/>
              <w:gridCol w:w="2610"/>
              <w:gridCol w:w="2518"/>
            </w:tblGrid>
            <w:tr w:rsidR="00466703" w:rsidRPr="00CF6166" w14:paraId="7AA80E62" w14:textId="77777777" w:rsidTr="00370F38">
              <w:trPr>
                <w:trHeight w:val="432"/>
              </w:trPr>
              <w:tc>
                <w:tcPr>
                  <w:tcW w:w="9782" w:type="dxa"/>
                  <w:gridSpan w:val="4"/>
                  <w:shd w:val="clear" w:color="auto" w:fill="44546A" w:themeFill="text2"/>
                  <w:vAlign w:val="center"/>
                </w:tcPr>
                <w:p w14:paraId="25A30949" w14:textId="77777777" w:rsidR="00466703" w:rsidRPr="00CF6166" w:rsidRDefault="00466703" w:rsidP="00466703">
                  <w:pPr>
                    <w:rPr>
                      <w:rFonts w:ascii="Arial" w:hAnsi="Arial" w:cs="Arial"/>
                      <w:color w:val="FFFFFF" w:themeColor="background1"/>
                      <w:sz w:val="18"/>
                      <w:szCs w:val="18"/>
                    </w:rPr>
                  </w:pPr>
                  <w:r w:rsidRPr="00CF6166">
                    <w:rPr>
                      <w:rFonts w:ascii="Arial" w:eastAsia="Arial" w:hAnsi="Arial" w:cs="Arial"/>
                      <w:b/>
                      <w:color w:val="FFFFFF" w:themeColor="background1"/>
                      <w:sz w:val="18"/>
                      <w:szCs w:val="18"/>
                      <w:lang w:bidi="en-US"/>
                    </w:rPr>
                    <w:t>Katayuan sa Imigrasyon at Mga Benepisyo ng Medi-Cal</w:t>
                  </w:r>
                </w:p>
              </w:tc>
            </w:tr>
            <w:tr w:rsidR="00466703" w:rsidRPr="00CF6166" w14:paraId="556C35A1" w14:textId="77777777" w:rsidTr="00370F38">
              <w:trPr>
                <w:trHeight w:val="432"/>
              </w:trPr>
              <w:tc>
                <w:tcPr>
                  <w:tcW w:w="2044" w:type="dxa"/>
                  <w:vMerge w:val="restart"/>
                  <w:shd w:val="clear" w:color="auto" w:fill="D5DCE4" w:themeFill="text2" w:themeFillTint="33"/>
                  <w:vAlign w:val="center"/>
                </w:tcPr>
                <w:p w14:paraId="1C3CAFC7" w14:textId="77777777" w:rsidR="00466703" w:rsidRPr="00CF6166" w:rsidRDefault="00466703" w:rsidP="00466703">
                  <w:pPr>
                    <w:jc w:val="center"/>
                    <w:rPr>
                      <w:rFonts w:ascii="Arial" w:hAnsi="Arial" w:cs="Arial"/>
                      <w:sz w:val="16"/>
                      <w:szCs w:val="16"/>
                    </w:rPr>
                  </w:pPr>
                  <w:r w:rsidRPr="00CF6166">
                    <w:rPr>
                      <w:rFonts w:ascii="Arial" w:eastAsia="Arial" w:hAnsi="Arial" w:cs="Arial"/>
                      <w:b/>
                      <w:sz w:val="16"/>
                      <w:szCs w:val="16"/>
                      <w:lang w:bidi="en-US"/>
                    </w:rPr>
                    <w:t>Katayuan sa Imigrasyon</w:t>
                  </w:r>
                </w:p>
              </w:tc>
              <w:tc>
                <w:tcPr>
                  <w:tcW w:w="7738" w:type="dxa"/>
                  <w:gridSpan w:val="3"/>
                  <w:tcBorders>
                    <w:bottom w:val="nil"/>
                  </w:tcBorders>
                  <w:shd w:val="clear" w:color="auto" w:fill="D5DCE4" w:themeFill="text2" w:themeFillTint="33"/>
                  <w:vAlign w:val="center"/>
                </w:tcPr>
                <w:p w14:paraId="5F30279A" w14:textId="77777777" w:rsidR="00466703" w:rsidRPr="00CF6166" w:rsidRDefault="00466703" w:rsidP="00466703">
                  <w:pPr>
                    <w:rPr>
                      <w:rFonts w:ascii="Arial" w:hAnsi="Arial" w:cs="Arial"/>
                      <w:sz w:val="16"/>
                      <w:szCs w:val="16"/>
                    </w:rPr>
                  </w:pPr>
                  <w:r w:rsidRPr="00CF6166">
                    <w:rPr>
                      <w:rFonts w:ascii="Arial" w:eastAsia="Arial" w:hAnsi="Arial" w:cs="Arial"/>
                      <w:b/>
                      <w:sz w:val="16"/>
                      <w:szCs w:val="16"/>
                      <w:lang w:bidi="en-US"/>
                    </w:rPr>
                    <w:t>Mga Limitasyon sa Kita at Edad</w:t>
                  </w:r>
                </w:p>
              </w:tc>
            </w:tr>
            <w:tr w:rsidR="00466703" w:rsidRPr="00CF6166" w14:paraId="33B2AFBB" w14:textId="77777777" w:rsidTr="00B73C8D">
              <w:trPr>
                <w:trHeight w:val="388"/>
              </w:trPr>
              <w:tc>
                <w:tcPr>
                  <w:tcW w:w="2044" w:type="dxa"/>
                  <w:vMerge/>
                  <w:shd w:val="clear" w:color="auto" w:fill="D5DCE4" w:themeFill="text2" w:themeFillTint="33"/>
                </w:tcPr>
                <w:p w14:paraId="335256E7" w14:textId="77777777" w:rsidR="00466703" w:rsidRPr="00CF6166" w:rsidRDefault="00466703" w:rsidP="00466703">
                  <w:pPr>
                    <w:rPr>
                      <w:rFonts w:ascii="Arial" w:hAnsi="Arial" w:cs="Arial"/>
                      <w:sz w:val="16"/>
                      <w:szCs w:val="16"/>
                    </w:rPr>
                  </w:pPr>
                </w:p>
              </w:tc>
              <w:tc>
                <w:tcPr>
                  <w:tcW w:w="2610" w:type="dxa"/>
                  <w:tcBorders>
                    <w:top w:val="single" w:sz="4" w:space="0" w:color="auto"/>
                  </w:tcBorders>
                  <w:shd w:val="clear" w:color="auto" w:fill="D5DCE4" w:themeFill="text2" w:themeFillTint="33"/>
                  <w:vAlign w:val="center"/>
                </w:tcPr>
                <w:p w14:paraId="78DCA798" w14:textId="77777777" w:rsidR="00466703" w:rsidRPr="00CF6166" w:rsidRDefault="00466703" w:rsidP="00466703">
                  <w:pPr>
                    <w:jc w:val="center"/>
                    <w:rPr>
                      <w:rFonts w:ascii="Arial" w:hAnsi="Arial" w:cs="Arial"/>
                      <w:b/>
                      <w:bCs/>
                      <w:sz w:val="16"/>
                      <w:szCs w:val="16"/>
                    </w:rPr>
                  </w:pPr>
                </w:p>
                <w:p w14:paraId="44165D97" w14:textId="77777777" w:rsidR="00466703" w:rsidRPr="00CF6166" w:rsidRDefault="00466703" w:rsidP="00466703">
                  <w:pPr>
                    <w:jc w:val="center"/>
                    <w:rPr>
                      <w:rFonts w:ascii="Arial" w:hAnsi="Arial" w:cs="Arial"/>
                      <w:b/>
                      <w:bCs/>
                      <w:sz w:val="16"/>
                      <w:szCs w:val="16"/>
                    </w:rPr>
                  </w:pPr>
                  <w:r w:rsidRPr="00CF6166">
                    <w:rPr>
                      <w:rFonts w:ascii="Arial" w:eastAsia="Arial" w:hAnsi="Arial" w:cs="Arial"/>
                      <w:b/>
                      <w:sz w:val="16"/>
                      <w:szCs w:val="16"/>
                      <w:lang w:bidi="en-US"/>
                    </w:rPr>
                    <w:t>Ang Mga Wala Pang 19 na Taong Gulang at May Kita sa Pagitan ng 0-266% ng FPL ay kwalipikado para sa:</w:t>
                  </w:r>
                </w:p>
                <w:p w14:paraId="29114EEF" w14:textId="77777777" w:rsidR="00466703" w:rsidRPr="00CF6166" w:rsidRDefault="00466703" w:rsidP="00466703">
                  <w:pPr>
                    <w:jc w:val="center"/>
                    <w:rPr>
                      <w:rFonts w:ascii="Arial" w:hAnsi="Arial" w:cs="Arial"/>
                      <w:b/>
                      <w:bCs/>
                      <w:sz w:val="16"/>
                      <w:szCs w:val="16"/>
                    </w:rPr>
                  </w:pPr>
                </w:p>
              </w:tc>
              <w:tc>
                <w:tcPr>
                  <w:tcW w:w="2610" w:type="dxa"/>
                  <w:shd w:val="clear" w:color="auto" w:fill="D5DCE4" w:themeFill="text2" w:themeFillTint="33"/>
                  <w:vAlign w:val="center"/>
                </w:tcPr>
                <w:p w14:paraId="7D740660" w14:textId="77777777" w:rsidR="00466703" w:rsidRPr="00CF6166" w:rsidRDefault="00466703" w:rsidP="00466703">
                  <w:pPr>
                    <w:jc w:val="center"/>
                    <w:rPr>
                      <w:rFonts w:ascii="Arial" w:hAnsi="Arial" w:cs="Arial"/>
                      <w:b/>
                      <w:bCs/>
                      <w:sz w:val="16"/>
                      <w:szCs w:val="16"/>
                    </w:rPr>
                  </w:pPr>
                </w:p>
                <w:p w14:paraId="67258CCE" w14:textId="242695D5" w:rsidR="00466703" w:rsidRPr="00CF6166" w:rsidRDefault="006B633B" w:rsidP="00466703">
                  <w:pPr>
                    <w:jc w:val="center"/>
                    <w:rPr>
                      <w:rFonts w:ascii="Arial" w:hAnsi="Arial" w:cs="Arial"/>
                      <w:b/>
                      <w:bCs/>
                      <w:sz w:val="16"/>
                      <w:szCs w:val="16"/>
                    </w:rPr>
                  </w:pPr>
                  <w:r w:rsidRPr="00CF6166">
                    <w:rPr>
                      <w:rFonts w:ascii="Arial" w:eastAsia="Arial" w:hAnsi="Arial" w:cs="Arial"/>
                      <w:b/>
                      <w:sz w:val="16"/>
                      <w:szCs w:val="16"/>
                      <w:lang w:bidi="en-US"/>
                    </w:rPr>
                    <w:t>Ang Mga May Edad na 19 hanggang 64 at May Kita sa Pagitan ng 0-138% FPL ay kwalipikado para sa:</w:t>
                  </w:r>
                </w:p>
                <w:p w14:paraId="7B276284" w14:textId="3BDF4BB8" w:rsidR="00466703" w:rsidRPr="00CF6166" w:rsidRDefault="00466703" w:rsidP="00466703">
                  <w:pPr>
                    <w:jc w:val="center"/>
                    <w:rPr>
                      <w:rFonts w:ascii="Arial" w:hAnsi="Arial" w:cs="Arial"/>
                      <w:sz w:val="16"/>
                      <w:szCs w:val="16"/>
                    </w:rPr>
                  </w:pPr>
                </w:p>
              </w:tc>
              <w:tc>
                <w:tcPr>
                  <w:tcW w:w="2518" w:type="dxa"/>
                  <w:shd w:val="clear" w:color="auto" w:fill="D5DCE4" w:themeFill="text2" w:themeFillTint="33"/>
                  <w:vAlign w:val="center"/>
                </w:tcPr>
                <w:p w14:paraId="30FB4C81" w14:textId="341F9F6E" w:rsidR="00466703" w:rsidRPr="00CF6166" w:rsidRDefault="00045232" w:rsidP="00466703">
                  <w:pPr>
                    <w:jc w:val="center"/>
                    <w:rPr>
                      <w:rFonts w:ascii="Arial" w:hAnsi="Arial" w:cs="Arial"/>
                      <w:sz w:val="16"/>
                      <w:szCs w:val="16"/>
                    </w:rPr>
                  </w:pPr>
                  <w:r w:rsidRPr="00CF6166">
                    <w:rPr>
                      <w:rFonts w:ascii="Arial" w:eastAsia="Arial" w:hAnsi="Arial" w:cs="Arial"/>
                      <w:b/>
                      <w:sz w:val="16"/>
                      <w:szCs w:val="16"/>
                      <w:lang w:bidi="en-US"/>
                    </w:rPr>
                    <w:t>Ang Mga May Kapansanan (anumang edad) at 65 Taong Gulang o Mas Matanda ay kwalipikado para sa:</w:t>
                  </w:r>
                </w:p>
              </w:tc>
            </w:tr>
            <w:tr w:rsidR="00466703" w:rsidRPr="00CF6166" w14:paraId="51E770B5" w14:textId="77777777" w:rsidTr="00466703">
              <w:trPr>
                <w:trHeight w:val="1030"/>
              </w:trPr>
              <w:tc>
                <w:tcPr>
                  <w:tcW w:w="2044" w:type="dxa"/>
                  <w:vAlign w:val="center"/>
                </w:tcPr>
                <w:p w14:paraId="690C5B9E" w14:textId="77777777" w:rsidR="00466703" w:rsidRPr="00CF6166" w:rsidRDefault="00466703" w:rsidP="00466703">
                  <w:pPr>
                    <w:jc w:val="center"/>
                    <w:rPr>
                      <w:rFonts w:ascii="Arial" w:hAnsi="Arial" w:cs="Arial"/>
                      <w:sz w:val="16"/>
                      <w:szCs w:val="16"/>
                    </w:rPr>
                  </w:pPr>
                  <w:r w:rsidRPr="00CF6166">
                    <w:rPr>
                      <w:rFonts w:ascii="Arial" w:eastAsia="Arial" w:hAnsi="Arial" w:cs="Arial"/>
                      <w:b/>
                      <w:sz w:val="16"/>
                      <w:szCs w:val="16"/>
                      <w:lang w:bidi="en-US"/>
                    </w:rPr>
                    <w:t>Nakakatugong Katayuan sa Imigrasyon</w:t>
                  </w:r>
                </w:p>
              </w:tc>
              <w:tc>
                <w:tcPr>
                  <w:tcW w:w="2610" w:type="dxa"/>
                  <w:vAlign w:val="center"/>
                </w:tcPr>
                <w:p w14:paraId="1A23AF91" w14:textId="77777777" w:rsidR="00466703" w:rsidRPr="00CF6166" w:rsidRDefault="00466703" w:rsidP="00466703">
                  <w:pPr>
                    <w:jc w:val="center"/>
                    <w:rPr>
                      <w:rFonts w:ascii="Arial" w:hAnsi="Arial" w:cs="Arial"/>
                      <w:sz w:val="16"/>
                      <w:szCs w:val="16"/>
                    </w:rPr>
                  </w:pPr>
                  <w:r w:rsidRPr="00CF6166">
                    <w:rPr>
                      <w:rFonts w:ascii="Arial" w:eastAsia="Arial" w:hAnsi="Arial" w:cs="Arial"/>
                      <w:sz w:val="16"/>
                      <w:szCs w:val="16"/>
                      <w:lang w:bidi="en-US"/>
                    </w:rPr>
                    <w:t>Mga Benepisyong Buong Saklaw (Kabilang ang Mga Serbisyo sa Pagbubuntis)</w:t>
                  </w:r>
                </w:p>
              </w:tc>
              <w:tc>
                <w:tcPr>
                  <w:tcW w:w="2610" w:type="dxa"/>
                  <w:vAlign w:val="center"/>
                </w:tcPr>
                <w:p w14:paraId="032B5AD1" w14:textId="0FC2BD98" w:rsidR="00466703" w:rsidRPr="00CF6166" w:rsidRDefault="00466703" w:rsidP="00466703">
                  <w:pPr>
                    <w:jc w:val="center"/>
                    <w:rPr>
                      <w:rFonts w:ascii="Arial" w:hAnsi="Arial" w:cs="Arial"/>
                      <w:sz w:val="16"/>
                      <w:szCs w:val="16"/>
                    </w:rPr>
                  </w:pPr>
                  <w:r w:rsidRPr="00CF6166">
                    <w:rPr>
                      <w:rFonts w:ascii="Arial" w:eastAsia="Arial" w:hAnsi="Arial" w:cs="Arial"/>
                      <w:sz w:val="16"/>
                      <w:szCs w:val="16"/>
                      <w:lang w:bidi="en-US"/>
                    </w:rPr>
                    <w:t>Mga Benepisyong Buong Saklaw (Kabilang ang Mga Serbisyo sa Pagbubuntis)</w:t>
                  </w:r>
                </w:p>
              </w:tc>
              <w:tc>
                <w:tcPr>
                  <w:tcW w:w="2518" w:type="dxa"/>
                  <w:vAlign w:val="center"/>
                </w:tcPr>
                <w:p w14:paraId="3147B754" w14:textId="77777777" w:rsidR="00466703" w:rsidRPr="00CF6166" w:rsidRDefault="00466703" w:rsidP="00466703">
                  <w:pPr>
                    <w:jc w:val="center"/>
                    <w:rPr>
                      <w:rFonts w:ascii="Arial" w:hAnsi="Arial" w:cs="Arial"/>
                      <w:bCs/>
                      <w:sz w:val="16"/>
                      <w:szCs w:val="16"/>
                    </w:rPr>
                  </w:pPr>
                </w:p>
                <w:p w14:paraId="2750DC39" w14:textId="77777777" w:rsidR="00466703" w:rsidRPr="00CF6166" w:rsidRDefault="00466703" w:rsidP="00466703">
                  <w:pPr>
                    <w:jc w:val="center"/>
                    <w:rPr>
                      <w:rFonts w:ascii="Arial" w:hAnsi="Arial" w:cs="Arial"/>
                      <w:bCs/>
                      <w:sz w:val="16"/>
                      <w:szCs w:val="16"/>
                    </w:rPr>
                  </w:pPr>
                  <w:r w:rsidRPr="00CF6166">
                    <w:rPr>
                      <w:rFonts w:ascii="Arial" w:eastAsia="Arial" w:hAnsi="Arial" w:cs="Arial"/>
                      <w:sz w:val="16"/>
                      <w:szCs w:val="16"/>
                      <w:lang w:bidi="en-US"/>
                    </w:rPr>
                    <w:t>Mga Benepisyo sa Buong Saklaw (Kabilang ang Mga Serbisyo sa Pagbubuntis)</w:t>
                  </w:r>
                </w:p>
                <w:p w14:paraId="641D44DB" w14:textId="77777777" w:rsidR="00466703" w:rsidRPr="00CF6166" w:rsidRDefault="00466703" w:rsidP="00466703">
                  <w:pPr>
                    <w:jc w:val="center"/>
                    <w:rPr>
                      <w:rFonts w:ascii="Arial" w:hAnsi="Arial" w:cs="Arial"/>
                      <w:sz w:val="16"/>
                      <w:szCs w:val="16"/>
                    </w:rPr>
                  </w:pPr>
                </w:p>
              </w:tc>
            </w:tr>
            <w:tr w:rsidR="00466703" w:rsidRPr="00CF6166" w14:paraId="43F3FB4D" w14:textId="77777777" w:rsidTr="00466703">
              <w:trPr>
                <w:trHeight w:val="1030"/>
              </w:trPr>
              <w:tc>
                <w:tcPr>
                  <w:tcW w:w="2044" w:type="dxa"/>
                  <w:vAlign w:val="center"/>
                </w:tcPr>
                <w:p w14:paraId="36DB9FDA" w14:textId="0DFEE108" w:rsidR="00466703" w:rsidRPr="00CF6166" w:rsidRDefault="003740F8" w:rsidP="00466703">
                  <w:pPr>
                    <w:jc w:val="center"/>
                    <w:rPr>
                      <w:rFonts w:ascii="Arial" w:hAnsi="Arial" w:cs="Arial"/>
                      <w:sz w:val="16"/>
                      <w:szCs w:val="16"/>
                    </w:rPr>
                  </w:pPr>
                  <w:r w:rsidRPr="00CF6166">
                    <w:rPr>
                      <w:rFonts w:ascii="Arial" w:eastAsia="Arial" w:hAnsi="Arial" w:cs="Arial"/>
                      <w:b/>
                      <w:sz w:val="16"/>
                      <w:szCs w:val="16"/>
                      <w:lang w:bidi="en-US"/>
                    </w:rPr>
                    <w:t>Hindi Nakakatugong Katayuan sa Imigrasyon</w:t>
                  </w:r>
                </w:p>
              </w:tc>
              <w:tc>
                <w:tcPr>
                  <w:tcW w:w="2610" w:type="dxa"/>
                  <w:vAlign w:val="center"/>
                </w:tcPr>
                <w:p w14:paraId="22904EB4" w14:textId="77777777" w:rsidR="00466703" w:rsidRPr="00CF6166" w:rsidRDefault="00466703" w:rsidP="00466703">
                  <w:pPr>
                    <w:jc w:val="center"/>
                    <w:rPr>
                      <w:rFonts w:ascii="Arial" w:hAnsi="Arial" w:cs="Arial"/>
                      <w:sz w:val="16"/>
                      <w:szCs w:val="16"/>
                    </w:rPr>
                  </w:pPr>
                  <w:r w:rsidRPr="00CF6166">
                    <w:rPr>
                      <w:rFonts w:ascii="Arial" w:eastAsia="Arial" w:hAnsi="Arial" w:cs="Arial"/>
                      <w:sz w:val="16"/>
                      <w:szCs w:val="16"/>
                      <w:lang w:bidi="en-US"/>
                    </w:rPr>
                    <w:t>Mga Benepisyong Buong Saklaw (Kabilang ang Mga Serbisyo sa Pagbubuntis)</w:t>
                  </w:r>
                </w:p>
              </w:tc>
              <w:tc>
                <w:tcPr>
                  <w:tcW w:w="2610" w:type="dxa"/>
                  <w:vAlign w:val="center"/>
                </w:tcPr>
                <w:p w14:paraId="3C808403" w14:textId="6A4A7E6C" w:rsidR="00466703" w:rsidRPr="00CF6166" w:rsidRDefault="00466703" w:rsidP="00466703">
                  <w:pPr>
                    <w:jc w:val="center"/>
                    <w:rPr>
                      <w:rFonts w:ascii="Arial" w:hAnsi="Arial" w:cs="Arial"/>
                      <w:bCs/>
                      <w:sz w:val="16"/>
                      <w:szCs w:val="16"/>
                    </w:rPr>
                  </w:pPr>
                  <w:r w:rsidRPr="00CF6166">
                    <w:rPr>
                      <w:rFonts w:ascii="Arial" w:eastAsia="Arial" w:hAnsi="Arial" w:cs="Arial"/>
                      <w:sz w:val="16"/>
                      <w:szCs w:val="16"/>
                      <w:lang w:bidi="en-US"/>
                    </w:rPr>
                    <w:t xml:space="preserve">Mga Benepisyong Buong Saklaw (Kabilang ang Mga Serbisyo sa Pagbubuntis) </w:t>
                  </w:r>
                  <w:r w:rsidRPr="00CF6166">
                    <w:rPr>
                      <w:rFonts w:ascii="Arial" w:eastAsia="Arial" w:hAnsi="Arial" w:cs="Arial"/>
                      <w:color w:val="FF0000"/>
                      <w:sz w:val="16"/>
                      <w:szCs w:val="16"/>
                      <w:lang w:bidi="en-US"/>
                    </w:rPr>
                    <w:t>*</w:t>
                  </w:r>
                </w:p>
              </w:tc>
              <w:tc>
                <w:tcPr>
                  <w:tcW w:w="2518" w:type="dxa"/>
                  <w:vAlign w:val="center"/>
                </w:tcPr>
                <w:p w14:paraId="29552EDF" w14:textId="70E8DE0F" w:rsidR="00466703" w:rsidRPr="00CF6166" w:rsidRDefault="00466703" w:rsidP="00466703">
                  <w:pPr>
                    <w:jc w:val="center"/>
                    <w:rPr>
                      <w:rFonts w:ascii="Arial" w:hAnsi="Arial" w:cs="Arial"/>
                      <w:sz w:val="16"/>
                      <w:szCs w:val="16"/>
                    </w:rPr>
                  </w:pPr>
                  <w:r w:rsidRPr="00CF6166">
                    <w:rPr>
                      <w:rFonts w:ascii="Arial" w:eastAsia="Arial" w:hAnsi="Arial" w:cs="Arial"/>
                      <w:sz w:val="16"/>
                      <w:szCs w:val="16"/>
                      <w:lang w:bidi="en-US"/>
                    </w:rPr>
                    <w:t xml:space="preserve">Mga Benepisyong Buong Saklaw (Kabilang ang Mga Serbisyo sa Pagbubuntis) </w:t>
                  </w:r>
                  <w:r w:rsidRPr="00CF6166">
                    <w:rPr>
                      <w:rFonts w:ascii="Arial" w:eastAsia="Arial" w:hAnsi="Arial" w:cs="Arial"/>
                      <w:color w:val="FF0000"/>
                      <w:sz w:val="16"/>
                      <w:szCs w:val="16"/>
                      <w:lang w:bidi="en-US"/>
                    </w:rPr>
                    <w:t>*</w:t>
                  </w:r>
                </w:p>
              </w:tc>
            </w:tr>
          </w:tbl>
          <w:p w14:paraId="2BB3DD20" w14:textId="77777777" w:rsidR="00D83ADA" w:rsidRPr="00CF6166" w:rsidRDefault="00D83ADA" w:rsidP="00AC3CBC">
            <w:pPr>
              <w:rPr>
                <w:rFonts w:ascii="Arial" w:hAnsi="Arial" w:cs="Arial"/>
                <w:b/>
                <w:bCs/>
                <w:sz w:val="18"/>
                <w:szCs w:val="18"/>
              </w:rPr>
            </w:pPr>
          </w:p>
          <w:p w14:paraId="1C93AB4F" w14:textId="09ABEE70" w:rsidR="00466703" w:rsidRPr="00CF6166" w:rsidRDefault="00466703" w:rsidP="00371F77">
            <w:pPr>
              <w:rPr>
                <w:rFonts w:ascii="Arial" w:hAnsi="Arial" w:cs="Arial"/>
                <w:bCs/>
                <w:i/>
                <w:iCs/>
                <w:sz w:val="18"/>
                <w:szCs w:val="18"/>
              </w:rPr>
            </w:pPr>
            <w:r w:rsidRPr="00CF6166">
              <w:rPr>
                <w:rFonts w:ascii="Arial" w:eastAsia="Arial" w:hAnsi="Arial" w:cs="Arial"/>
                <w:b/>
                <w:i/>
                <w:sz w:val="18"/>
                <w:szCs w:val="18"/>
                <w:lang w:bidi="en-US"/>
              </w:rPr>
              <w:t xml:space="preserve">*Paalala: </w:t>
            </w:r>
            <w:r w:rsidRPr="00CF6166">
              <w:rPr>
                <w:rFonts w:ascii="Arial" w:eastAsia="Arial" w:hAnsi="Arial" w:cs="Arial"/>
                <w:i/>
                <w:sz w:val="18"/>
                <w:szCs w:val="18"/>
                <w:lang w:bidi="en-US"/>
              </w:rPr>
              <w:t xml:space="preserve">Epektibo mula Enero 1, 2026, ang mga nasa hustong gulang na 19 pataas na walang nakakatugong katayuan sa imigrasyon na bagong magpapatala sa Medi-Cal ay magiging kwalipikado lamang para sa Mga Benepisyo ng Pinaghihigpitang Saklaw. Para sa karagdagang impormasyon tungkol sa kung aling mga katayuan sa imigrasyon ang itinuturing na nakakatugon para sa mga layunin ng Medi-Cal, mangyaring sumangguni sa website na </w:t>
            </w:r>
            <w:hyperlink r:id="rId13" w:history="1">
              <w:r w:rsidRPr="00CF6166">
                <w:rPr>
                  <w:rStyle w:val="Hyperlink"/>
                  <w:rFonts w:ascii="Arial" w:eastAsia="Arial" w:hAnsi="Arial" w:cs="Arial"/>
                  <w:i/>
                  <w:sz w:val="18"/>
                  <w:szCs w:val="18"/>
                  <w:lang w:bidi="en-US"/>
                </w:rPr>
                <w:t>Ang Kailangan Malaman ng Mga Miyembro ng Medi-Cal</w:t>
              </w:r>
            </w:hyperlink>
            <w:r w:rsidRPr="00CF6166">
              <w:rPr>
                <w:rFonts w:ascii="Arial" w:eastAsia="Arial" w:hAnsi="Arial" w:cs="Arial"/>
                <w:i/>
                <w:sz w:val="18"/>
                <w:szCs w:val="18"/>
                <w:lang w:bidi="en-US"/>
              </w:rPr>
              <w:t xml:space="preserve"> ng Departamento ng Mga Serbisyo sa Pangangalagang Pangkalusugan.  </w:t>
            </w:r>
          </w:p>
        </w:tc>
      </w:tr>
      <w:tr w:rsidR="006F5F17" w:rsidRPr="00883298" w14:paraId="2C6E8974" w14:textId="77777777" w:rsidTr="006F5F17">
        <w:trPr>
          <w:trHeight w:val="2690"/>
        </w:trPr>
        <w:tc>
          <w:tcPr>
            <w:tcW w:w="1800" w:type="dxa"/>
            <w:shd w:val="clear" w:color="auto" w:fill="DEEAF6" w:themeFill="accent5" w:themeFillTint="33"/>
            <w:vAlign w:val="center"/>
          </w:tcPr>
          <w:p w14:paraId="3F8D0A7F" w14:textId="31F4AC00" w:rsidR="006F5F17" w:rsidRPr="00CF6166" w:rsidRDefault="006F5F17" w:rsidP="006F5F17">
            <w:pPr>
              <w:jc w:val="center"/>
              <w:rPr>
                <w:rFonts w:ascii="Arial" w:hAnsi="Arial" w:cs="Arial"/>
                <w:b/>
                <w:sz w:val="18"/>
                <w:szCs w:val="18"/>
                <w:lang w:val="pt-BR"/>
              </w:rPr>
            </w:pPr>
            <w:r w:rsidRPr="00CF6166">
              <w:rPr>
                <w:rFonts w:ascii="Arial" w:eastAsia="Arial" w:hAnsi="Arial" w:cs="Arial"/>
                <w:b/>
                <w:sz w:val="18"/>
                <w:szCs w:val="18"/>
                <w:lang w:val="pt-BR" w:bidi="en-US"/>
              </w:rPr>
              <w:lastRenderedPageBreak/>
              <w:t>MGA ESPESYAL NA PROGRAMA PARA SA MGA BATA, BUNTIS, NAKATATANDA, AT INDIBIDWAL NA MAY MGA KAPANSANAN</w:t>
            </w:r>
          </w:p>
        </w:tc>
        <w:tc>
          <w:tcPr>
            <w:tcW w:w="10080" w:type="dxa"/>
            <w:gridSpan w:val="2"/>
            <w:shd w:val="clear" w:color="auto" w:fill="F2F2F2" w:themeFill="background1" w:themeFillShade="F2"/>
            <w:vAlign w:val="center"/>
          </w:tcPr>
          <w:p w14:paraId="01E761F7" w14:textId="77777777" w:rsidR="006F5F17" w:rsidRPr="00CF6166" w:rsidRDefault="006F5F17" w:rsidP="006F5F17">
            <w:pPr>
              <w:rPr>
                <w:rFonts w:ascii="Arial" w:hAnsi="Arial" w:cs="Arial"/>
                <w:sz w:val="18"/>
                <w:szCs w:val="18"/>
                <w:lang w:val="pt-BR"/>
              </w:rPr>
            </w:pPr>
            <w:r w:rsidRPr="00CF6166">
              <w:rPr>
                <w:rFonts w:ascii="Arial" w:eastAsia="Arial" w:hAnsi="Arial" w:cs="Arial"/>
                <w:sz w:val="18"/>
                <w:szCs w:val="18"/>
                <w:lang w:val="pt-BR" w:bidi="en-US"/>
              </w:rPr>
              <w:t>Ang Medi-Cal ay binubuo ng iba't ibang programang naka-target sa mga partikular na grupo ng mga tao na may ilang partikular na katangian at antas ng kita. May mga espesyal na programa na may mas mataas na limitasyon sa kita para sa mga bata at ilang partikular na nasa hustong gulang.</w:t>
            </w:r>
          </w:p>
          <w:p w14:paraId="24A5ED9D" w14:textId="77777777" w:rsidR="006F5F17" w:rsidRPr="00CF6166" w:rsidRDefault="006F5F17" w:rsidP="006F5F17">
            <w:pPr>
              <w:rPr>
                <w:rFonts w:ascii="Arial" w:hAnsi="Arial" w:cs="Arial"/>
                <w:sz w:val="18"/>
                <w:szCs w:val="18"/>
                <w:lang w:val="pt-BR"/>
              </w:rPr>
            </w:pPr>
          </w:p>
          <w:p w14:paraId="0C997250" w14:textId="77777777" w:rsidR="006F5F17" w:rsidRPr="00CF6166" w:rsidRDefault="006F5F17" w:rsidP="006F5F17">
            <w:pPr>
              <w:numPr>
                <w:ilvl w:val="0"/>
                <w:numId w:val="4"/>
              </w:numPr>
              <w:rPr>
                <w:rFonts w:ascii="Arial" w:hAnsi="Arial" w:cs="Arial"/>
                <w:sz w:val="18"/>
                <w:szCs w:val="18"/>
                <w:lang w:val="pt-BR"/>
              </w:rPr>
            </w:pPr>
            <w:r w:rsidRPr="00CF6166">
              <w:rPr>
                <w:rFonts w:ascii="Arial" w:eastAsia="Arial" w:hAnsi="Arial" w:cs="Arial"/>
                <w:sz w:val="18"/>
                <w:szCs w:val="18"/>
                <w:lang w:val="pt-BR" w:bidi="en-US"/>
              </w:rPr>
              <w:t>Ang mga buntis at bata ay maaaring maging kwalipikado para sa mga espesyal na programa na nagpapahintulot ng mas mataas na limitasyon sa kita. May bisa mula Abril 1, 2022, pinalawig ng DHCS ang panahon ng saklaw pagkatapos ng pagbubuntis sa 365 araw at kasama rito ang buong saklaw ng mga medikal na serbisyo anuman ang katayuan sa imigrasyon.</w:t>
            </w:r>
          </w:p>
          <w:p w14:paraId="452610D1" w14:textId="77777777" w:rsidR="006F5F17" w:rsidRPr="00CF6166" w:rsidRDefault="006F5F17" w:rsidP="006F5F17">
            <w:pPr>
              <w:numPr>
                <w:ilvl w:val="0"/>
                <w:numId w:val="4"/>
              </w:numPr>
              <w:rPr>
                <w:rFonts w:ascii="Arial" w:hAnsi="Arial" w:cs="Arial"/>
                <w:sz w:val="18"/>
                <w:szCs w:val="18"/>
                <w:lang w:val="pt-BR"/>
              </w:rPr>
            </w:pPr>
            <w:r w:rsidRPr="00CF6166">
              <w:rPr>
                <w:rFonts w:ascii="Arial" w:eastAsia="Arial" w:hAnsi="Arial" w:cs="Arial"/>
                <w:sz w:val="18"/>
                <w:szCs w:val="18"/>
                <w:lang w:val="pt-BR" w:bidi="en-US"/>
              </w:rPr>
              <w:t>Ang mga nakatatanda at mga indibidwal na may kapansanan ay maaaring maging kwalipikado para sa mga programang nagpapahintulot ng mga espesyal na bawas sa kita at mga mas mataas na limitasyon sa kita, at mga programang tumutulong sa pagbabayad ng mga gastusin sa Medicare.</w:t>
            </w:r>
          </w:p>
          <w:p w14:paraId="20D87E35" w14:textId="5501E7CA" w:rsidR="006F5F17" w:rsidRPr="00CF6166" w:rsidRDefault="006F5F17" w:rsidP="006F5F17">
            <w:pPr>
              <w:numPr>
                <w:ilvl w:val="0"/>
                <w:numId w:val="4"/>
              </w:numPr>
              <w:rPr>
                <w:rFonts w:ascii="Arial" w:hAnsi="Arial" w:cs="Arial"/>
                <w:sz w:val="18"/>
                <w:szCs w:val="18"/>
                <w:lang w:val="pt-BR"/>
              </w:rPr>
            </w:pPr>
            <w:r w:rsidRPr="00CF6166">
              <w:rPr>
                <w:rFonts w:ascii="Arial" w:eastAsia="Arial" w:hAnsi="Arial" w:cs="Arial"/>
                <w:sz w:val="18"/>
                <w:szCs w:val="18"/>
                <w:lang w:val="pt-BR" w:bidi="en-US"/>
              </w:rPr>
              <w:t>Ang mga kabataan ay maaaring maging kwalipikado para sa programang Minor Consent na nagbibigay ng mga kumpidensyal na serbisyo sa mga batang wala pang 21 taong gulang na nakatira sa bahay ng kanilang mga magulang.</w:t>
            </w:r>
          </w:p>
        </w:tc>
      </w:tr>
      <w:tr w:rsidR="00D72AED" w:rsidRPr="00883298" w14:paraId="1935032F" w14:textId="77777777" w:rsidTr="00376104">
        <w:trPr>
          <w:trHeight w:val="1367"/>
        </w:trPr>
        <w:tc>
          <w:tcPr>
            <w:tcW w:w="1800" w:type="dxa"/>
            <w:shd w:val="clear" w:color="auto" w:fill="DEEAF6" w:themeFill="accent5" w:themeFillTint="33"/>
            <w:vAlign w:val="center"/>
          </w:tcPr>
          <w:p w14:paraId="064BD61E" w14:textId="46E9339E" w:rsidR="00776F1E" w:rsidRPr="00CF6166" w:rsidRDefault="00D72AED" w:rsidP="00A72A98">
            <w:pPr>
              <w:rPr>
                <w:rFonts w:ascii="Arial" w:hAnsi="Arial" w:cs="Arial"/>
                <w:b/>
                <w:sz w:val="18"/>
                <w:szCs w:val="18"/>
                <w:lang w:val="pt-BR"/>
              </w:rPr>
            </w:pPr>
            <w:r w:rsidRPr="00CF6166">
              <w:rPr>
                <w:rFonts w:ascii="Arial" w:eastAsia="Arial" w:hAnsi="Arial" w:cs="Arial"/>
                <w:b/>
                <w:sz w:val="18"/>
                <w:szCs w:val="18"/>
                <w:lang w:val="pt-BR" w:bidi="en-US"/>
              </w:rPr>
              <w:t>PAANO KUNG AKO AY WALANG BAHAY AT/O NANINIRAHAN AKO SA ISANG SHELTER</w:t>
            </w:r>
          </w:p>
        </w:tc>
        <w:tc>
          <w:tcPr>
            <w:tcW w:w="10080" w:type="dxa"/>
            <w:gridSpan w:val="2"/>
            <w:tcBorders>
              <w:bottom w:val="single" w:sz="4" w:space="0" w:color="auto"/>
            </w:tcBorders>
            <w:shd w:val="clear" w:color="auto" w:fill="F2F2F2" w:themeFill="background1" w:themeFillShade="F2"/>
            <w:vAlign w:val="center"/>
          </w:tcPr>
          <w:p w14:paraId="266203B5" w14:textId="7ABEB5DC" w:rsidR="00D72AED" w:rsidRPr="00CF6166" w:rsidRDefault="00DE07AF" w:rsidP="00A72A98">
            <w:pPr>
              <w:rPr>
                <w:rFonts w:ascii="Arial" w:hAnsi="Arial" w:cs="Arial"/>
                <w:sz w:val="18"/>
                <w:szCs w:val="18"/>
                <w:lang w:val="pt-BR"/>
              </w:rPr>
            </w:pPr>
            <w:r w:rsidRPr="00CF6166">
              <w:rPr>
                <w:rFonts w:ascii="Arial" w:eastAsia="Arial" w:hAnsi="Arial" w:cs="Arial"/>
                <w:sz w:val="18"/>
                <w:szCs w:val="18"/>
                <w:lang w:val="pt-BR" w:bidi="en-US"/>
              </w:rPr>
              <w:t>Mayroong iba't ibang mapagkukunan na available para sa mga walang tirahan na naghahanap ng pangangalagang pangkalusugan. Kung nakakaranas ka ng kawalan ng tirahan, hindi ka nito inaalis mula sa pagiging kwalipikado para sa Medi-Cal, at maaari at dapat kang mag-apply.</w:t>
            </w:r>
          </w:p>
        </w:tc>
      </w:tr>
      <w:tr w:rsidR="00F60ECA" w:rsidRPr="00CF6166" w14:paraId="50DC56A0" w14:textId="77777777" w:rsidTr="00376104">
        <w:trPr>
          <w:trHeight w:val="683"/>
        </w:trPr>
        <w:tc>
          <w:tcPr>
            <w:tcW w:w="1800" w:type="dxa"/>
            <w:vMerge w:val="restart"/>
            <w:shd w:val="clear" w:color="auto" w:fill="DEEAF6" w:themeFill="accent5" w:themeFillTint="33"/>
            <w:vAlign w:val="center"/>
          </w:tcPr>
          <w:p w14:paraId="26D5224F" w14:textId="7B7F987F" w:rsidR="00F60ECA" w:rsidRPr="00CF6166" w:rsidRDefault="00F60ECA" w:rsidP="00C1160A">
            <w:pPr>
              <w:pStyle w:val="NoSpacing"/>
              <w:jc w:val="center"/>
              <w:rPr>
                <w:rFonts w:ascii="Arial" w:hAnsi="Arial" w:cs="Arial"/>
                <w:b/>
                <w:bCs/>
                <w:sz w:val="18"/>
                <w:szCs w:val="18"/>
              </w:rPr>
            </w:pPr>
            <w:r w:rsidRPr="00CF6166">
              <w:rPr>
                <w:rFonts w:ascii="Arial" w:eastAsia="Arial" w:hAnsi="Arial" w:cs="Arial"/>
                <w:b/>
                <w:sz w:val="18"/>
                <w:szCs w:val="18"/>
                <w:lang w:bidi="en-US"/>
              </w:rPr>
              <w:t>PAANO MAG-APPLY</w:t>
            </w:r>
          </w:p>
        </w:tc>
        <w:tc>
          <w:tcPr>
            <w:tcW w:w="10080" w:type="dxa"/>
            <w:gridSpan w:val="2"/>
            <w:tcBorders>
              <w:bottom w:val="nil"/>
              <w:right w:val="single" w:sz="4" w:space="0" w:color="auto"/>
            </w:tcBorders>
            <w:shd w:val="clear" w:color="auto" w:fill="F2F2F2" w:themeFill="background1" w:themeFillShade="F2"/>
            <w:vAlign w:val="center"/>
          </w:tcPr>
          <w:p w14:paraId="5991FE79" w14:textId="795508A0" w:rsidR="00110E5F" w:rsidRPr="00CF6166" w:rsidRDefault="00CB3858" w:rsidP="00A72A98">
            <w:pPr>
              <w:rPr>
                <w:rFonts w:ascii="Arial" w:hAnsi="Arial" w:cs="Arial"/>
                <w:b/>
                <w:bCs/>
                <w:sz w:val="18"/>
                <w:szCs w:val="18"/>
              </w:rPr>
            </w:pPr>
            <w:r w:rsidRPr="00CF6166">
              <w:rPr>
                <w:rFonts w:ascii="Arial" w:eastAsia="Arial" w:hAnsi="Arial" w:cs="Arial"/>
                <w:sz w:val="18"/>
                <w:szCs w:val="18"/>
                <w:lang w:bidi="en-US"/>
              </w:rPr>
              <w:t xml:space="preserve">Maaari kang: mag-apply online, tumawag sa isa sa aming mga opisina na nakalista sa ibaba upang ipadala sa iyo ang iyong aplikasyon, o simulan ang proseso ng aplikasyon sa pamamagitan ng telepono sa pamamagitan ng pagtawag nang walang bayad sa Sentro ng Serbisyo sa </w:t>
            </w:r>
            <w:r w:rsidRPr="00CF6166">
              <w:rPr>
                <w:rFonts w:ascii="Arial" w:eastAsia="Arial" w:hAnsi="Arial" w:cs="Arial"/>
                <w:b/>
                <w:sz w:val="18"/>
                <w:szCs w:val="18"/>
                <w:lang w:bidi="en-US"/>
              </w:rPr>
              <w:t>1-800-223-8383</w:t>
            </w:r>
            <w:r w:rsidRPr="00CF6166">
              <w:rPr>
                <w:rFonts w:ascii="Arial" w:eastAsia="Arial" w:hAnsi="Arial" w:cs="Arial"/>
                <w:sz w:val="18"/>
                <w:szCs w:val="18"/>
                <w:lang w:bidi="en-US"/>
              </w:rPr>
              <w:t xml:space="preserve"> .</w:t>
            </w:r>
          </w:p>
        </w:tc>
      </w:tr>
      <w:tr w:rsidR="003F2C52" w:rsidRPr="00CF6166" w14:paraId="6F8F8C89" w14:textId="4E684193" w:rsidTr="00CF18B4">
        <w:trPr>
          <w:trHeight w:val="2736"/>
        </w:trPr>
        <w:tc>
          <w:tcPr>
            <w:tcW w:w="1800" w:type="dxa"/>
            <w:vMerge/>
            <w:shd w:val="clear" w:color="auto" w:fill="DEEAF6" w:themeFill="accent5" w:themeFillTint="33"/>
            <w:vAlign w:val="center"/>
          </w:tcPr>
          <w:p w14:paraId="43105236" w14:textId="77777777" w:rsidR="003F2C52" w:rsidRPr="00CF6166" w:rsidRDefault="003F2C52" w:rsidP="00741D0F">
            <w:pPr>
              <w:pStyle w:val="NoSpacing"/>
              <w:jc w:val="center"/>
              <w:rPr>
                <w:rFonts w:ascii="Arial" w:hAnsi="Arial" w:cs="Arial"/>
                <w:b/>
                <w:bCs/>
                <w:sz w:val="18"/>
                <w:szCs w:val="18"/>
              </w:rPr>
            </w:pPr>
          </w:p>
        </w:tc>
        <w:tc>
          <w:tcPr>
            <w:tcW w:w="4770" w:type="dxa"/>
            <w:vMerge w:val="restart"/>
            <w:tcBorders>
              <w:top w:val="nil"/>
              <w:right w:val="single" w:sz="4" w:space="0" w:color="E7E6E6" w:themeColor="background2"/>
            </w:tcBorders>
            <w:shd w:val="clear" w:color="auto" w:fill="F2F2F2" w:themeFill="background1" w:themeFillShade="F2"/>
          </w:tcPr>
          <w:p w14:paraId="37261592" w14:textId="31B1AA79" w:rsidR="003F2C52" w:rsidRPr="00CF6166" w:rsidRDefault="00376104" w:rsidP="006746E8">
            <w:pPr>
              <w:rPr>
                <w:rFonts w:ascii="Arial" w:hAnsi="Arial" w:cs="Arial"/>
                <w:b/>
                <w:bCs/>
                <w:sz w:val="18"/>
                <w:szCs w:val="18"/>
              </w:rPr>
            </w:pPr>
            <w:r w:rsidRPr="00CF6166">
              <w:rPr>
                <w:rFonts w:ascii="Arial" w:eastAsia="Arial" w:hAnsi="Arial" w:cs="Arial"/>
                <w:b/>
                <w:sz w:val="18"/>
                <w:szCs w:val="18"/>
                <w:lang w:bidi="en-US"/>
              </w:rPr>
              <w:t xml:space="preserve">Mag-apply online: </w:t>
            </w:r>
            <w:hyperlink r:id="rId14" w:history="1">
              <w:r w:rsidRPr="00CF6166">
                <w:rPr>
                  <w:rStyle w:val="Hyperlink"/>
                  <w:rFonts w:ascii="Arial" w:hAnsi="Arial" w:cs="Arial"/>
                  <w:b/>
                  <w:bCs/>
                  <w:sz w:val="18"/>
                  <w:szCs w:val="18"/>
                </w:rPr>
                <w:t>BenefitsCal.com</w:t>
              </w:r>
            </w:hyperlink>
          </w:p>
          <w:p w14:paraId="4B165C67" w14:textId="77777777" w:rsidR="003F2C52" w:rsidRPr="00CF6166" w:rsidRDefault="003F2C52" w:rsidP="006746E8">
            <w:pPr>
              <w:rPr>
                <w:rFonts w:ascii="Arial" w:hAnsi="Arial" w:cs="Arial"/>
                <w:b/>
                <w:bCs/>
                <w:sz w:val="18"/>
                <w:szCs w:val="18"/>
              </w:rPr>
            </w:pPr>
          </w:p>
          <w:p w14:paraId="33E3B782" w14:textId="04FA171D" w:rsidR="003F2C52" w:rsidRPr="00CF6166" w:rsidRDefault="003F2C52" w:rsidP="006746E8">
            <w:pPr>
              <w:rPr>
                <w:rFonts w:ascii="Arial" w:hAnsi="Arial" w:cs="Arial"/>
                <w:b/>
                <w:bCs/>
                <w:sz w:val="18"/>
                <w:szCs w:val="18"/>
              </w:rPr>
            </w:pPr>
            <w:r w:rsidRPr="00CF6166">
              <w:rPr>
                <w:rFonts w:ascii="Arial" w:eastAsia="Arial" w:hAnsi="Arial" w:cs="Arial"/>
                <w:b/>
                <w:sz w:val="18"/>
                <w:szCs w:val="18"/>
                <w:lang w:bidi="en-US"/>
              </w:rPr>
              <w:t>Ang Aming Mga Opisina:</w:t>
            </w:r>
          </w:p>
          <w:p w14:paraId="095565D1" w14:textId="77777777" w:rsidR="003F2C52" w:rsidRPr="00CF6166" w:rsidRDefault="003F2C52" w:rsidP="006746E8">
            <w:pPr>
              <w:rPr>
                <w:rFonts w:ascii="Arial" w:hAnsi="Arial" w:cs="Arial"/>
                <w:b/>
                <w:bCs/>
                <w:sz w:val="18"/>
                <w:szCs w:val="18"/>
              </w:rPr>
            </w:pPr>
          </w:p>
          <w:p w14:paraId="7F9D2254" w14:textId="77777777" w:rsidR="003F2C52" w:rsidRPr="00CF6166" w:rsidRDefault="003F2C52" w:rsidP="00741D0F">
            <w:pPr>
              <w:rPr>
                <w:rFonts w:ascii="Arial" w:hAnsi="Arial" w:cs="Arial"/>
                <w:b/>
                <w:bCs/>
                <w:sz w:val="18"/>
                <w:szCs w:val="18"/>
              </w:rPr>
            </w:pPr>
            <w:r w:rsidRPr="00CF6166">
              <w:rPr>
                <w:rFonts w:ascii="Arial" w:eastAsia="Arial" w:hAnsi="Arial" w:cs="Arial"/>
                <w:b/>
                <w:sz w:val="18"/>
                <w:szCs w:val="18"/>
                <w:lang w:bidi="en-US"/>
              </w:rPr>
              <w:t>HILAGANG REHIYON</w:t>
            </w:r>
          </w:p>
          <w:p w14:paraId="4A3AEE65" w14:textId="77777777" w:rsidR="003F2C52" w:rsidRPr="00CF6166" w:rsidRDefault="003F2C52" w:rsidP="00741D0F">
            <w:pPr>
              <w:rPr>
                <w:rFonts w:ascii="Arial" w:hAnsi="Arial" w:cs="Arial"/>
                <w:sz w:val="18"/>
                <w:szCs w:val="18"/>
              </w:rPr>
            </w:pPr>
            <w:r w:rsidRPr="00CF6166">
              <w:rPr>
                <w:rFonts w:ascii="Arial" w:hAnsi="Arial" w:cs="Arial"/>
                <w:sz w:val="18"/>
                <w:szCs w:val="18"/>
              </w:rPr>
              <w:t xml:space="preserve">271 - 92nd Street </w:t>
            </w:r>
          </w:p>
          <w:p w14:paraId="51D87886" w14:textId="77777777" w:rsidR="003F2C52" w:rsidRPr="00CF6166" w:rsidRDefault="003F2C52" w:rsidP="00741D0F">
            <w:pPr>
              <w:rPr>
                <w:rFonts w:ascii="Arial" w:hAnsi="Arial" w:cs="Arial"/>
                <w:sz w:val="18"/>
                <w:szCs w:val="18"/>
              </w:rPr>
            </w:pPr>
            <w:r w:rsidRPr="00CF6166">
              <w:rPr>
                <w:rFonts w:ascii="Arial" w:hAnsi="Arial" w:cs="Arial"/>
                <w:sz w:val="18"/>
                <w:szCs w:val="18"/>
              </w:rPr>
              <w:t xml:space="preserve">Daly City, CA 94015 </w:t>
            </w:r>
          </w:p>
          <w:p w14:paraId="06501318" w14:textId="54BD596F" w:rsidR="003F2C52" w:rsidRPr="00CF6166" w:rsidRDefault="003F2C52" w:rsidP="00741D0F">
            <w:pPr>
              <w:rPr>
                <w:rFonts w:ascii="Arial" w:hAnsi="Arial" w:cs="Arial"/>
                <w:sz w:val="18"/>
                <w:szCs w:val="18"/>
              </w:rPr>
            </w:pPr>
            <w:r w:rsidRPr="00CF6166">
              <w:rPr>
                <w:rFonts w:ascii="Arial" w:hAnsi="Arial" w:cs="Arial"/>
                <w:sz w:val="18"/>
                <w:szCs w:val="18"/>
              </w:rPr>
              <w:t>(650) 301-8440</w:t>
            </w:r>
          </w:p>
          <w:p w14:paraId="7886852B" w14:textId="77777777" w:rsidR="003F2C52" w:rsidRPr="00CF6166" w:rsidRDefault="003F2C52" w:rsidP="00741D0F">
            <w:pPr>
              <w:rPr>
                <w:rFonts w:ascii="Arial" w:hAnsi="Arial" w:cs="Arial"/>
                <w:sz w:val="18"/>
                <w:szCs w:val="18"/>
              </w:rPr>
            </w:pPr>
          </w:p>
          <w:p w14:paraId="51AA96F5" w14:textId="77777777" w:rsidR="003F2C52" w:rsidRPr="00CF6166" w:rsidRDefault="003F2C52" w:rsidP="006A089D">
            <w:pPr>
              <w:rPr>
                <w:rFonts w:ascii="Arial" w:hAnsi="Arial" w:cs="Arial"/>
                <w:b/>
                <w:bCs/>
                <w:sz w:val="18"/>
                <w:szCs w:val="18"/>
              </w:rPr>
            </w:pPr>
            <w:r w:rsidRPr="00CF6166">
              <w:rPr>
                <w:rFonts w:ascii="Arial" w:eastAsia="Arial" w:hAnsi="Arial" w:cs="Arial"/>
                <w:b/>
                <w:sz w:val="18"/>
                <w:szCs w:val="18"/>
                <w:lang w:bidi="en-US"/>
              </w:rPr>
              <w:t>GITNANG REHIYON</w:t>
            </w:r>
          </w:p>
          <w:p w14:paraId="76887937" w14:textId="77777777" w:rsidR="00A221AB" w:rsidRPr="00A221AB" w:rsidRDefault="00A221AB" w:rsidP="00A221AB">
            <w:pPr>
              <w:rPr>
                <w:rFonts w:ascii="Arial" w:hAnsi="Arial" w:cs="Arial"/>
                <w:sz w:val="18"/>
                <w:szCs w:val="18"/>
              </w:rPr>
            </w:pPr>
            <w:r w:rsidRPr="00A221AB">
              <w:rPr>
                <w:rFonts w:ascii="Arial" w:hAnsi="Arial" w:cs="Arial"/>
                <w:sz w:val="18"/>
                <w:szCs w:val="18"/>
              </w:rPr>
              <w:t xml:space="preserve">1500 Fashion Island Blvd. </w:t>
            </w:r>
          </w:p>
          <w:p w14:paraId="4D23FF0D" w14:textId="6C9F3BCC" w:rsidR="003F2C52" w:rsidRPr="00A221AB" w:rsidRDefault="00A221AB" w:rsidP="00A221AB">
            <w:pPr>
              <w:rPr>
                <w:rFonts w:ascii="Arial" w:hAnsi="Arial" w:cs="Arial"/>
                <w:sz w:val="18"/>
                <w:szCs w:val="18"/>
              </w:rPr>
            </w:pPr>
            <w:r w:rsidRPr="00A221AB">
              <w:rPr>
                <w:rFonts w:ascii="Arial" w:hAnsi="Arial" w:cs="Arial"/>
                <w:sz w:val="18"/>
                <w:szCs w:val="18"/>
              </w:rPr>
              <w:t>San Mateo, CA 94404</w:t>
            </w:r>
            <w:r w:rsidR="00BD4888" w:rsidRPr="00A221AB">
              <w:rPr>
                <w:rFonts w:ascii="Arial" w:hAnsi="Arial" w:cs="Arial"/>
                <w:sz w:val="18"/>
                <w:szCs w:val="18"/>
              </w:rPr>
              <w:t xml:space="preserve">  </w:t>
            </w:r>
          </w:p>
          <w:p w14:paraId="29AA7115" w14:textId="6BE66015" w:rsidR="003F2C52" w:rsidRPr="00CF6166" w:rsidRDefault="003F2C52" w:rsidP="006A089D">
            <w:pPr>
              <w:rPr>
                <w:rFonts w:ascii="Arial" w:hAnsi="Arial" w:cs="Arial"/>
                <w:sz w:val="18"/>
                <w:szCs w:val="18"/>
              </w:rPr>
            </w:pPr>
            <w:r w:rsidRPr="00CF6166">
              <w:rPr>
                <w:rFonts w:ascii="Arial" w:hAnsi="Arial" w:cs="Arial"/>
                <w:sz w:val="18"/>
                <w:szCs w:val="18"/>
              </w:rPr>
              <w:t xml:space="preserve">(650) 802-6470 </w:t>
            </w:r>
          </w:p>
        </w:tc>
        <w:tc>
          <w:tcPr>
            <w:tcW w:w="5310" w:type="dxa"/>
            <w:tcBorders>
              <w:top w:val="nil"/>
              <w:left w:val="single" w:sz="4" w:space="0" w:color="E7E6E6" w:themeColor="background2"/>
              <w:bottom w:val="nil"/>
              <w:right w:val="single" w:sz="4" w:space="0" w:color="auto"/>
            </w:tcBorders>
            <w:shd w:val="clear" w:color="auto" w:fill="F2F2F2" w:themeFill="background1" w:themeFillShade="F2"/>
          </w:tcPr>
          <w:p w14:paraId="609663B2" w14:textId="77777777" w:rsidR="003F2C52" w:rsidRPr="00CF6166" w:rsidRDefault="003F2C52">
            <w:pPr>
              <w:rPr>
                <w:rFonts w:ascii="Arial" w:hAnsi="Arial" w:cs="Arial"/>
                <w:sz w:val="18"/>
                <w:szCs w:val="18"/>
              </w:rPr>
            </w:pPr>
          </w:p>
          <w:p w14:paraId="1DD8A2F5" w14:textId="77777777" w:rsidR="000C65CC" w:rsidRPr="00CF6166" w:rsidRDefault="000C65CC" w:rsidP="003F2C52">
            <w:pPr>
              <w:rPr>
                <w:rFonts w:ascii="Arial" w:hAnsi="Arial" w:cs="Arial"/>
                <w:b/>
                <w:bCs/>
                <w:sz w:val="18"/>
                <w:szCs w:val="18"/>
              </w:rPr>
            </w:pPr>
          </w:p>
          <w:p w14:paraId="1009C2A4" w14:textId="77777777" w:rsidR="000C65CC" w:rsidRPr="00CF6166" w:rsidRDefault="000C65CC" w:rsidP="003F2C52">
            <w:pPr>
              <w:rPr>
                <w:rFonts w:ascii="Arial" w:hAnsi="Arial" w:cs="Arial"/>
                <w:b/>
                <w:bCs/>
                <w:sz w:val="18"/>
                <w:szCs w:val="18"/>
              </w:rPr>
            </w:pPr>
          </w:p>
          <w:p w14:paraId="0B9695C9" w14:textId="77777777" w:rsidR="000C65CC" w:rsidRPr="00CF6166" w:rsidRDefault="000C65CC" w:rsidP="003F2C52">
            <w:pPr>
              <w:rPr>
                <w:rFonts w:ascii="Arial" w:hAnsi="Arial" w:cs="Arial"/>
                <w:b/>
                <w:bCs/>
                <w:sz w:val="18"/>
                <w:szCs w:val="18"/>
              </w:rPr>
            </w:pPr>
          </w:p>
          <w:p w14:paraId="24C4508C" w14:textId="617CCB78" w:rsidR="003F2C52" w:rsidRPr="00CF6166" w:rsidRDefault="003F2C52" w:rsidP="003F2C52">
            <w:pPr>
              <w:rPr>
                <w:rFonts w:ascii="Arial" w:hAnsi="Arial" w:cs="Arial"/>
                <w:sz w:val="18"/>
                <w:szCs w:val="18"/>
              </w:rPr>
            </w:pPr>
            <w:r w:rsidRPr="00CF6166">
              <w:rPr>
                <w:rFonts w:ascii="Arial" w:eastAsia="Arial" w:hAnsi="Arial" w:cs="Arial"/>
                <w:b/>
                <w:sz w:val="18"/>
                <w:szCs w:val="18"/>
                <w:lang w:bidi="en-US"/>
              </w:rPr>
              <w:t xml:space="preserve">TIMOG NA REHIYON </w:t>
            </w:r>
          </w:p>
          <w:p w14:paraId="70317F22" w14:textId="62267EDD" w:rsidR="000E5082" w:rsidRPr="00CF6166" w:rsidRDefault="003F2C52" w:rsidP="003F2C52">
            <w:pPr>
              <w:rPr>
                <w:rFonts w:ascii="Arial" w:hAnsi="Arial" w:cs="Arial"/>
                <w:sz w:val="18"/>
                <w:szCs w:val="18"/>
              </w:rPr>
            </w:pPr>
            <w:r w:rsidRPr="00CF6166">
              <w:rPr>
                <w:rFonts w:ascii="Arial" w:hAnsi="Arial" w:cs="Arial"/>
                <w:sz w:val="18"/>
                <w:szCs w:val="18"/>
              </w:rPr>
              <w:t xml:space="preserve">2500 Middlefield Road </w:t>
            </w:r>
            <w:r w:rsidRPr="00CF6166">
              <w:rPr>
                <w:rFonts w:ascii="Arial" w:hAnsi="Arial" w:cs="Arial"/>
                <w:sz w:val="18"/>
                <w:szCs w:val="18"/>
              </w:rPr>
              <w:br/>
              <w:t xml:space="preserve">Redwood City, CA 94063 </w:t>
            </w:r>
          </w:p>
          <w:p w14:paraId="1A52D890" w14:textId="5ED017E4" w:rsidR="003F2C52" w:rsidRPr="00CF6166" w:rsidRDefault="003F2C52" w:rsidP="003F2C52">
            <w:pPr>
              <w:rPr>
                <w:rFonts w:ascii="Arial" w:hAnsi="Arial" w:cs="Arial"/>
                <w:sz w:val="18"/>
                <w:szCs w:val="18"/>
              </w:rPr>
            </w:pPr>
            <w:r w:rsidRPr="00CF6166">
              <w:rPr>
                <w:rFonts w:ascii="Arial" w:hAnsi="Arial" w:cs="Arial"/>
                <w:sz w:val="18"/>
                <w:szCs w:val="18"/>
              </w:rPr>
              <w:t>(650) 599-3811</w:t>
            </w:r>
          </w:p>
          <w:p w14:paraId="774ACDA6" w14:textId="77777777" w:rsidR="003F2C52" w:rsidRPr="00CF6166" w:rsidRDefault="003F2C52" w:rsidP="003F2C52">
            <w:pPr>
              <w:rPr>
                <w:rFonts w:ascii="Arial" w:hAnsi="Arial" w:cs="Arial"/>
                <w:sz w:val="18"/>
                <w:szCs w:val="18"/>
              </w:rPr>
            </w:pPr>
          </w:p>
          <w:p w14:paraId="0354A35E" w14:textId="74845491" w:rsidR="000E5082" w:rsidRPr="00CF6166" w:rsidRDefault="003F2C52" w:rsidP="003F2C52">
            <w:pPr>
              <w:rPr>
                <w:rFonts w:ascii="Arial" w:hAnsi="Arial" w:cs="Arial"/>
                <w:sz w:val="18"/>
                <w:szCs w:val="18"/>
              </w:rPr>
            </w:pPr>
            <w:r w:rsidRPr="00CF6166">
              <w:rPr>
                <w:rFonts w:ascii="Arial" w:hAnsi="Arial" w:cs="Arial"/>
                <w:sz w:val="18"/>
                <w:szCs w:val="18"/>
              </w:rPr>
              <w:t xml:space="preserve">2415 University Avenue </w:t>
            </w:r>
            <w:r w:rsidRPr="00CF6166">
              <w:rPr>
                <w:rFonts w:ascii="Arial" w:hAnsi="Arial" w:cs="Arial"/>
                <w:sz w:val="18"/>
                <w:szCs w:val="18"/>
              </w:rPr>
              <w:br/>
              <w:t xml:space="preserve">East Palo Alto, CA 94303 </w:t>
            </w:r>
          </w:p>
          <w:p w14:paraId="10A89639" w14:textId="2023CF4B" w:rsidR="003F2C52" w:rsidRPr="00CF6166" w:rsidRDefault="003F2C52" w:rsidP="00741D0F">
            <w:pPr>
              <w:rPr>
                <w:rFonts w:ascii="Arial" w:hAnsi="Arial" w:cs="Arial"/>
                <w:sz w:val="18"/>
                <w:szCs w:val="18"/>
              </w:rPr>
            </w:pPr>
            <w:r w:rsidRPr="00CF6166">
              <w:rPr>
                <w:rFonts w:ascii="Arial" w:hAnsi="Arial" w:cs="Arial"/>
                <w:sz w:val="18"/>
                <w:szCs w:val="18"/>
              </w:rPr>
              <w:t>(650) 363-4175</w:t>
            </w:r>
          </w:p>
        </w:tc>
      </w:tr>
      <w:tr w:rsidR="003F2C52" w:rsidRPr="00CF6166" w14:paraId="0A7DF9BF" w14:textId="6C33B8B8" w:rsidTr="0028114F">
        <w:trPr>
          <w:trHeight w:val="584"/>
        </w:trPr>
        <w:tc>
          <w:tcPr>
            <w:tcW w:w="1800" w:type="dxa"/>
            <w:vMerge/>
            <w:shd w:val="clear" w:color="auto" w:fill="DEEAF6" w:themeFill="accent5" w:themeFillTint="33"/>
            <w:vAlign w:val="center"/>
          </w:tcPr>
          <w:p w14:paraId="3E0A3A34" w14:textId="77777777" w:rsidR="003F2C52" w:rsidRPr="00CF6166" w:rsidRDefault="003F2C52" w:rsidP="006A089D">
            <w:pPr>
              <w:pStyle w:val="NoSpacing"/>
              <w:jc w:val="center"/>
              <w:rPr>
                <w:rFonts w:ascii="Arial" w:hAnsi="Arial" w:cs="Arial"/>
                <w:b/>
                <w:bCs/>
                <w:sz w:val="18"/>
                <w:szCs w:val="18"/>
              </w:rPr>
            </w:pPr>
          </w:p>
        </w:tc>
        <w:tc>
          <w:tcPr>
            <w:tcW w:w="4770" w:type="dxa"/>
            <w:vMerge/>
            <w:tcBorders>
              <w:top w:val="nil"/>
              <w:right w:val="single" w:sz="4" w:space="0" w:color="E7E6E6" w:themeColor="background2"/>
            </w:tcBorders>
            <w:shd w:val="clear" w:color="auto" w:fill="F2F2F2" w:themeFill="background1" w:themeFillShade="F2"/>
          </w:tcPr>
          <w:p w14:paraId="2967B455" w14:textId="02AC1120" w:rsidR="003F2C52" w:rsidRPr="00CF6166" w:rsidRDefault="003F2C52" w:rsidP="006A089D">
            <w:pPr>
              <w:rPr>
                <w:rFonts w:ascii="Arial" w:hAnsi="Arial" w:cs="Arial"/>
                <w:b/>
                <w:bCs/>
                <w:sz w:val="18"/>
                <w:szCs w:val="18"/>
              </w:rPr>
            </w:pPr>
          </w:p>
        </w:tc>
        <w:tc>
          <w:tcPr>
            <w:tcW w:w="5310" w:type="dxa"/>
            <w:tcBorders>
              <w:top w:val="nil"/>
              <w:left w:val="single" w:sz="4" w:space="0" w:color="E7E6E6" w:themeColor="background2"/>
              <w:right w:val="single" w:sz="4" w:space="0" w:color="auto"/>
            </w:tcBorders>
            <w:shd w:val="clear" w:color="auto" w:fill="F2F2F2" w:themeFill="background1" w:themeFillShade="F2"/>
            <w:vAlign w:val="center"/>
          </w:tcPr>
          <w:p w14:paraId="17426115" w14:textId="5CDACDC0" w:rsidR="003F2C52" w:rsidRPr="00CF6166" w:rsidRDefault="003F2C52" w:rsidP="0028114F">
            <w:pPr>
              <w:rPr>
                <w:rFonts w:ascii="Arial" w:hAnsi="Arial" w:cs="Arial"/>
                <w:b/>
                <w:bCs/>
                <w:sz w:val="18"/>
                <w:szCs w:val="18"/>
              </w:rPr>
            </w:pPr>
            <w:r w:rsidRPr="00CF6166">
              <w:rPr>
                <w:rFonts w:ascii="Arial" w:eastAsia="Arial" w:hAnsi="Arial" w:cs="Arial"/>
                <w:b/>
                <w:sz w:val="18"/>
                <w:szCs w:val="18"/>
                <w:lang w:bidi="en-US"/>
              </w:rPr>
              <w:t>Bukas ang mga opisina Lunes-Biyernes, 8:00 AM - 5:00 PM</w:t>
            </w:r>
          </w:p>
        </w:tc>
      </w:tr>
      <w:tr w:rsidR="00B73C8D" w:rsidRPr="00CF6166" w14:paraId="51395575" w14:textId="77777777" w:rsidTr="00B73C8D">
        <w:trPr>
          <w:trHeight w:val="611"/>
        </w:trPr>
        <w:tc>
          <w:tcPr>
            <w:tcW w:w="11880" w:type="dxa"/>
            <w:gridSpan w:val="3"/>
            <w:shd w:val="clear" w:color="auto" w:fill="44546A" w:themeFill="text2"/>
            <w:vAlign w:val="center"/>
          </w:tcPr>
          <w:p w14:paraId="028650BB" w14:textId="77777777" w:rsidR="00B73C8D" w:rsidRPr="00CF6166" w:rsidRDefault="00B73C8D" w:rsidP="00B73C8D">
            <w:pPr>
              <w:jc w:val="center"/>
              <w:rPr>
                <w:rFonts w:ascii="Arial" w:hAnsi="Arial" w:cs="Arial"/>
                <w:b/>
                <w:i/>
                <w:color w:val="FFFFFF" w:themeColor="background1"/>
                <w:sz w:val="18"/>
                <w:szCs w:val="18"/>
              </w:rPr>
            </w:pPr>
            <w:r w:rsidRPr="00CF6166">
              <w:rPr>
                <w:rFonts w:ascii="Arial" w:eastAsia="Arial" w:hAnsi="Arial" w:cs="Arial"/>
                <w:b/>
                <w:i/>
                <w:color w:val="FFFFFF" w:themeColor="background1"/>
                <w:sz w:val="18"/>
                <w:szCs w:val="18"/>
                <w:lang w:bidi="en-US"/>
              </w:rPr>
              <w:t>Ang Dokumento ng Impormasyon na ito ay hindi dapat gamitin bilang pamalit sa mga pang-estadong regulasyon ng Medi-Cal.</w:t>
            </w:r>
          </w:p>
          <w:p w14:paraId="164ADE28" w14:textId="75D3D52C" w:rsidR="00B73C8D" w:rsidRPr="00CF6166" w:rsidRDefault="00B73C8D" w:rsidP="00B73C8D">
            <w:pPr>
              <w:jc w:val="center"/>
              <w:rPr>
                <w:rFonts w:ascii="Arial" w:hAnsi="Arial" w:cs="Arial"/>
                <w:b/>
                <w:i/>
                <w:color w:val="FFFFFF" w:themeColor="background1"/>
                <w:sz w:val="18"/>
                <w:szCs w:val="18"/>
              </w:rPr>
            </w:pPr>
            <w:r w:rsidRPr="00CF6166">
              <w:rPr>
                <w:rFonts w:ascii="Arial" w:eastAsia="Arial" w:hAnsi="Arial" w:cs="Arial"/>
                <w:b/>
                <w:i/>
                <w:color w:val="FFFFFF" w:themeColor="background1"/>
                <w:sz w:val="18"/>
                <w:szCs w:val="18"/>
                <w:lang w:bidi="en-US"/>
              </w:rPr>
              <w:t>Ang Ahensiya ng Mga Serbisyo sa Tao ng San Mateo ay may mga kopya ng mga regulasyon ng estado na maaari mong suriin.</w:t>
            </w:r>
          </w:p>
        </w:tc>
      </w:tr>
    </w:tbl>
    <w:p w14:paraId="7E03FA33" w14:textId="2A407762" w:rsidR="00E620FF" w:rsidRPr="00CF6166" w:rsidRDefault="00B73C8D" w:rsidP="00B73C8D">
      <w:pPr>
        <w:rPr>
          <w:sz w:val="20"/>
          <w:szCs w:val="20"/>
        </w:rPr>
      </w:pPr>
      <w:r w:rsidRPr="00CF6166">
        <w:rPr>
          <w:sz w:val="20"/>
          <w:szCs w:val="20"/>
          <w:lang w:bidi="en-US"/>
        </w:rPr>
        <w:tab/>
      </w:r>
    </w:p>
    <w:sectPr w:rsidR="00E620FF" w:rsidRPr="00CF6166" w:rsidSect="00C425CF">
      <w:footerReference w:type="default" r:id="rId15"/>
      <w:pgSz w:w="12240" w:h="15840"/>
      <w:pgMar w:top="270" w:right="1260" w:bottom="45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6AD33" w14:textId="77777777" w:rsidR="0077329C" w:rsidRDefault="0077329C" w:rsidP="00C81EBE">
      <w:pPr>
        <w:spacing w:after="0" w:line="240" w:lineRule="auto"/>
      </w:pPr>
      <w:r>
        <w:separator/>
      </w:r>
    </w:p>
  </w:endnote>
  <w:endnote w:type="continuationSeparator" w:id="0">
    <w:p w14:paraId="1D493406" w14:textId="77777777" w:rsidR="0077329C" w:rsidRDefault="0077329C" w:rsidP="00C8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 Gothic Next Rounded">
    <w:charset w:val="00"/>
    <w:family w:val="swiss"/>
    <w:pitch w:val="variable"/>
    <w:sig w:usb0="8000002F" w:usb1="0000000A"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2E81" w14:textId="117FDC19" w:rsidR="004D231F" w:rsidRPr="00CF6166" w:rsidRDefault="00625793" w:rsidP="00134A16">
    <w:pPr>
      <w:pStyle w:val="Footer"/>
      <w:ind w:left="-1260" w:firstLine="360"/>
    </w:pPr>
    <w:r>
      <w:rPr>
        <w:lang w:bidi="en-US"/>
      </w:rPr>
      <w:t>09/14</w:t>
    </w:r>
    <w:r w:rsidR="00EF6379" w:rsidRPr="00CF6166">
      <w:rPr>
        <w:lang w:bidi="en-US"/>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6CBDD" w14:textId="77777777" w:rsidR="0077329C" w:rsidRDefault="0077329C" w:rsidP="00C81EBE">
      <w:pPr>
        <w:spacing w:after="0" w:line="240" w:lineRule="auto"/>
      </w:pPr>
      <w:r>
        <w:separator/>
      </w:r>
    </w:p>
  </w:footnote>
  <w:footnote w:type="continuationSeparator" w:id="0">
    <w:p w14:paraId="71E00274" w14:textId="77777777" w:rsidR="0077329C" w:rsidRDefault="0077329C" w:rsidP="00C81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D1C99"/>
    <w:multiLevelType w:val="hybridMultilevel"/>
    <w:tmpl w:val="BC20C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C60FB5"/>
    <w:multiLevelType w:val="multilevel"/>
    <w:tmpl w:val="6D1A1C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4D85079"/>
    <w:multiLevelType w:val="hybridMultilevel"/>
    <w:tmpl w:val="D87A5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82F4E"/>
    <w:multiLevelType w:val="hybridMultilevel"/>
    <w:tmpl w:val="161ED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6F3E5A"/>
    <w:multiLevelType w:val="hybridMultilevel"/>
    <w:tmpl w:val="2312D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B0E6E2E"/>
    <w:multiLevelType w:val="hybridMultilevel"/>
    <w:tmpl w:val="7206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B60C69"/>
    <w:multiLevelType w:val="hybridMultilevel"/>
    <w:tmpl w:val="9AE60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7151FF"/>
    <w:multiLevelType w:val="hybridMultilevel"/>
    <w:tmpl w:val="E014F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E20460"/>
    <w:multiLevelType w:val="hybridMultilevel"/>
    <w:tmpl w:val="50EE42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F76CB6"/>
    <w:multiLevelType w:val="hybridMultilevel"/>
    <w:tmpl w:val="B7BAE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6578672">
    <w:abstractNumId w:val="8"/>
  </w:num>
  <w:num w:numId="2" w16cid:durableId="1180314134">
    <w:abstractNumId w:val="2"/>
  </w:num>
  <w:num w:numId="3" w16cid:durableId="1830752602">
    <w:abstractNumId w:val="1"/>
  </w:num>
  <w:num w:numId="4" w16cid:durableId="1772772276">
    <w:abstractNumId w:val="9"/>
  </w:num>
  <w:num w:numId="5" w16cid:durableId="2067289262">
    <w:abstractNumId w:val="4"/>
  </w:num>
  <w:num w:numId="6" w16cid:durableId="74982650">
    <w:abstractNumId w:val="7"/>
  </w:num>
  <w:num w:numId="7" w16cid:durableId="1293949393">
    <w:abstractNumId w:val="6"/>
  </w:num>
  <w:num w:numId="8" w16cid:durableId="1571889246">
    <w:abstractNumId w:val="0"/>
  </w:num>
  <w:num w:numId="9" w16cid:durableId="1259607307">
    <w:abstractNumId w:val="5"/>
  </w:num>
  <w:num w:numId="10" w16cid:durableId="766930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551"/>
    <w:rsid w:val="00002399"/>
    <w:rsid w:val="00010858"/>
    <w:rsid w:val="00027F2E"/>
    <w:rsid w:val="000305CF"/>
    <w:rsid w:val="00033C00"/>
    <w:rsid w:val="00035E4E"/>
    <w:rsid w:val="00045232"/>
    <w:rsid w:val="00045B55"/>
    <w:rsid w:val="00052931"/>
    <w:rsid w:val="00053B13"/>
    <w:rsid w:val="0005465B"/>
    <w:rsid w:val="0006022F"/>
    <w:rsid w:val="00060BAE"/>
    <w:rsid w:val="000734A9"/>
    <w:rsid w:val="0009123B"/>
    <w:rsid w:val="000918DA"/>
    <w:rsid w:val="00094C75"/>
    <w:rsid w:val="000962BD"/>
    <w:rsid w:val="000A0708"/>
    <w:rsid w:val="000B21B2"/>
    <w:rsid w:val="000B3116"/>
    <w:rsid w:val="000C00F1"/>
    <w:rsid w:val="000C65CC"/>
    <w:rsid w:val="000D23E4"/>
    <w:rsid w:val="000D7206"/>
    <w:rsid w:val="000D79A1"/>
    <w:rsid w:val="000E5082"/>
    <w:rsid w:val="000E5503"/>
    <w:rsid w:val="000F03AE"/>
    <w:rsid w:val="000F161D"/>
    <w:rsid w:val="000F1A02"/>
    <w:rsid w:val="000F541D"/>
    <w:rsid w:val="0010783B"/>
    <w:rsid w:val="00110551"/>
    <w:rsid w:val="00110E5F"/>
    <w:rsid w:val="00123FA4"/>
    <w:rsid w:val="001259A0"/>
    <w:rsid w:val="00131AD9"/>
    <w:rsid w:val="00134A16"/>
    <w:rsid w:val="00137837"/>
    <w:rsid w:val="0014762D"/>
    <w:rsid w:val="00153CB5"/>
    <w:rsid w:val="001545A8"/>
    <w:rsid w:val="001652BA"/>
    <w:rsid w:val="001931A5"/>
    <w:rsid w:val="001A0FE0"/>
    <w:rsid w:val="001A630A"/>
    <w:rsid w:val="001B3915"/>
    <w:rsid w:val="001B6C7A"/>
    <w:rsid w:val="001C5249"/>
    <w:rsid w:val="001D0143"/>
    <w:rsid w:val="001D319E"/>
    <w:rsid w:val="001D698D"/>
    <w:rsid w:val="001F4C93"/>
    <w:rsid w:val="0020166B"/>
    <w:rsid w:val="00204176"/>
    <w:rsid w:val="00206F8B"/>
    <w:rsid w:val="00210CA7"/>
    <w:rsid w:val="00234159"/>
    <w:rsid w:val="00242CC0"/>
    <w:rsid w:val="00246582"/>
    <w:rsid w:val="002502CD"/>
    <w:rsid w:val="0025477C"/>
    <w:rsid w:val="0028114F"/>
    <w:rsid w:val="00287022"/>
    <w:rsid w:val="002A0F53"/>
    <w:rsid w:val="002A3323"/>
    <w:rsid w:val="002B106E"/>
    <w:rsid w:val="002B14C3"/>
    <w:rsid w:val="002B228A"/>
    <w:rsid w:val="002C0303"/>
    <w:rsid w:val="002C12BB"/>
    <w:rsid w:val="002C2A7C"/>
    <w:rsid w:val="002D0856"/>
    <w:rsid w:val="002E4908"/>
    <w:rsid w:val="002F0A39"/>
    <w:rsid w:val="002F5D3C"/>
    <w:rsid w:val="002F66EC"/>
    <w:rsid w:val="003073ED"/>
    <w:rsid w:val="0031139A"/>
    <w:rsid w:val="00312621"/>
    <w:rsid w:val="00317430"/>
    <w:rsid w:val="003227E2"/>
    <w:rsid w:val="00332C14"/>
    <w:rsid w:val="00335A41"/>
    <w:rsid w:val="00341205"/>
    <w:rsid w:val="0034127C"/>
    <w:rsid w:val="00346FE9"/>
    <w:rsid w:val="00350C2D"/>
    <w:rsid w:val="003675B3"/>
    <w:rsid w:val="00370F38"/>
    <w:rsid w:val="00371F77"/>
    <w:rsid w:val="0037301B"/>
    <w:rsid w:val="003735E5"/>
    <w:rsid w:val="003740F8"/>
    <w:rsid w:val="00376104"/>
    <w:rsid w:val="00380D70"/>
    <w:rsid w:val="00387DED"/>
    <w:rsid w:val="003B4DE0"/>
    <w:rsid w:val="003C19CA"/>
    <w:rsid w:val="003C32D7"/>
    <w:rsid w:val="003C76A9"/>
    <w:rsid w:val="003D4480"/>
    <w:rsid w:val="003D7361"/>
    <w:rsid w:val="003E073B"/>
    <w:rsid w:val="003E24D1"/>
    <w:rsid w:val="003E4E6F"/>
    <w:rsid w:val="003E760C"/>
    <w:rsid w:val="003F2C52"/>
    <w:rsid w:val="003F2C5A"/>
    <w:rsid w:val="00417275"/>
    <w:rsid w:val="00444014"/>
    <w:rsid w:val="0044459E"/>
    <w:rsid w:val="00444D9C"/>
    <w:rsid w:val="004463CD"/>
    <w:rsid w:val="0044696F"/>
    <w:rsid w:val="00453FD1"/>
    <w:rsid w:val="00454A38"/>
    <w:rsid w:val="004563AE"/>
    <w:rsid w:val="00464FC9"/>
    <w:rsid w:val="00465118"/>
    <w:rsid w:val="00466703"/>
    <w:rsid w:val="0048008D"/>
    <w:rsid w:val="00481DA9"/>
    <w:rsid w:val="00490DC8"/>
    <w:rsid w:val="00492399"/>
    <w:rsid w:val="004A6E88"/>
    <w:rsid w:val="004B3A6A"/>
    <w:rsid w:val="004C198E"/>
    <w:rsid w:val="004C52CF"/>
    <w:rsid w:val="004C5F11"/>
    <w:rsid w:val="004D231F"/>
    <w:rsid w:val="004D4554"/>
    <w:rsid w:val="004E1689"/>
    <w:rsid w:val="004E557B"/>
    <w:rsid w:val="004F29C8"/>
    <w:rsid w:val="00506AFE"/>
    <w:rsid w:val="00514FE6"/>
    <w:rsid w:val="00516765"/>
    <w:rsid w:val="00523C9A"/>
    <w:rsid w:val="005248AF"/>
    <w:rsid w:val="00533F29"/>
    <w:rsid w:val="005362EF"/>
    <w:rsid w:val="005378FE"/>
    <w:rsid w:val="0055150B"/>
    <w:rsid w:val="005643D3"/>
    <w:rsid w:val="0056491E"/>
    <w:rsid w:val="005A5212"/>
    <w:rsid w:val="005B4DAA"/>
    <w:rsid w:val="005C5D49"/>
    <w:rsid w:val="005D34D1"/>
    <w:rsid w:val="005D4E58"/>
    <w:rsid w:val="005E2CEB"/>
    <w:rsid w:val="005E41D1"/>
    <w:rsid w:val="00611B35"/>
    <w:rsid w:val="00617B3C"/>
    <w:rsid w:val="0062436F"/>
    <w:rsid w:val="00625793"/>
    <w:rsid w:val="006345B9"/>
    <w:rsid w:val="006353FA"/>
    <w:rsid w:val="00665654"/>
    <w:rsid w:val="00667E90"/>
    <w:rsid w:val="006746E8"/>
    <w:rsid w:val="00687115"/>
    <w:rsid w:val="0069017C"/>
    <w:rsid w:val="00693061"/>
    <w:rsid w:val="0069458F"/>
    <w:rsid w:val="006A089D"/>
    <w:rsid w:val="006B0810"/>
    <w:rsid w:val="006B633B"/>
    <w:rsid w:val="006B7861"/>
    <w:rsid w:val="006C3FA5"/>
    <w:rsid w:val="006C4A66"/>
    <w:rsid w:val="006D06C0"/>
    <w:rsid w:val="006D4896"/>
    <w:rsid w:val="006E44A4"/>
    <w:rsid w:val="006F4323"/>
    <w:rsid w:val="006F5F17"/>
    <w:rsid w:val="00701C0D"/>
    <w:rsid w:val="00704625"/>
    <w:rsid w:val="007049F4"/>
    <w:rsid w:val="00722F0C"/>
    <w:rsid w:val="00735E7F"/>
    <w:rsid w:val="00741D0F"/>
    <w:rsid w:val="00744D98"/>
    <w:rsid w:val="00754DD0"/>
    <w:rsid w:val="00764356"/>
    <w:rsid w:val="00764CCE"/>
    <w:rsid w:val="0076549C"/>
    <w:rsid w:val="00765B0E"/>
    <w:rsid w:val="0077329C"/>
    <w:rsid w:val="007747F7"/>
    <w:rsid w:val="00774F90"/>
    <w:rsid w:val="007757EA"/>
    <w:rsid w:val="00776F1E"/>
    <w:rsid w:val="007844A3"/>
    <w:rsid w:val="007872F5"/>
    <w:rsid w:val="00792FEF"/>
    <w:rsid w:val="007B3B60"/>
    <w:rsid w:val="007B7734"/>
    <w:rsid w:val="007C0C09"/>
    <w:rsid w:val="007D20BD"/>
    <w:rsid w:val="007D3E25"/>
    <w:rsid w:val="007E1C38"/>
    <w:rsid w:val="007E27DE"/>
    <w:rsid w:val="007E2D40"/>
    <w:rsid w:val="007F0DA2"/>
    <w:rsid w:val="007F1992"/>
    <w:rsid w:val="007F20A2"/>
    <w:rsid w:val="007F31D6"/>
    <w:rsid w:val="007F4032"/>
    <w:rsid w:val="007F65F3"/>
    <w:rsid w:val="00800BFE"/>
    <w:rsid w:val="0080231D"/>
    <w:rsid w:val="008067EB"/>
    <w:rsid w:val="00807185"/>
    <w:rsid w:val="00817B5E"/>
    <w:rsid w:val="008210DC"/>
    <w:rsid w:val="0083268D"/>
    <w:rsid w:val="00833924"/>
    <w:rsid w:val="00861795"/>
    <w:rsid w:val="00872153"/>
    <w:rsid w:val="00873E1F"/>
    <w:rsid w:val="00876793"/>
    <w:rsid w:val="00876F02"/>
    <w:rsid w:val="008770DD"/>
    <w:rsid w:val="00883298"/>
    <w:rsid w:val="00890C17"/>
    <w:rsid w:val="00891FEB"/>
    <w:rsid w:val="0089208B"/>
    <w:rsid w:val="008A2F73"/>
    <w:rsid w:val="008B4305"/>
    <w:rsid w:val="008B5CD0"/>
    <w:rsid w:val="008C4106"/>
    <w:rsid w:val="008D292F"/>
    <w:rsid w:val="008D2D00"/>
    <w:rsid w:val="008F1DC4"/>
    <w:rsid w:val="008F487A"/>
    <w:rsid w:val="008F6302"/>
    <w:rsid w:val="0090118B"/>
    <w:rsid w:val="009144E0"/>
    <w:rsid w:val="00917784"/>
    <w:rsid w:val="00917F70"/>
    <w:rsid w:val="009208C9"/>
    <w:rsid w:val="00923680"/>
    <w:rsid w:val="00932A91"/>
    <w:rsid w:val="009459CD"/>
    <w:rsid w:val="0094753D"/>
    <w:rsid w:val="0096177E"/>
    <w:rsid w:val="00971479"/>
    <w:rsid w:val="009725F8"/>
    <w:rsid w:val="00976F1B"/>
    <w:rsid w:val="0098140F"/>
    <w:rsid w:val="0099749E"/>
    <w:rsid w:val="009B5131"/>
    <w:rsid w:val="009B667C"/>
    <w:rsid w:val="009B7C78"/>
    <w:rsid w:val="009C1A9A"/>
    <w:rsid w:val="009C359C"/>
    <w:rsid w:val="009D18C3"/>
    <w:rsid w:val="009D3B39"/>
    <w:rsid w:val="009E31E4"/>
    <w:rsid w:val="009F43B4"/>
    <w:rsid w:val="00A07922"/>
    <w:rsid w:val="00A20297"/>
    <w:rsid w:val="00A2205A"/>
    <w:rsid w:val="00A221AB"/>
    <w:rsid w:val="00A249FB"/>
    <w:rsid w:val="00A37164"/>
    <w:rsid w:val="00A41B39"/>
    <w:rsid w:val="00A41BB1"/>
    <w:rsid w:val="00A5340F"/>
    <w:rsid w:val="00A55BBF"/>
    <w:rsid w:val="00A72A98"/>
    <w:rsid w:val="00A743CF"/>
    <w:rsid w:val="00A76D0F"/>
    <w:rsid w:val="00A84702"/>
    <w:rsid w:val="00A85743"/>
    <w:rsid w:val="00A97DEE"/>
    <w:rsid w:val="00AA191E"/>
    <w:rsid w:val="00AA34BB"/>
    <w:rsid w:val="00AB06EA"/>
    <w:rsid w:val="00AB1225"/>
    <w:rsid w:val="00AB1D3D"/>
    <w:rsid w:val="00AB6AA4"/>
    <w:rsid w:val="00AC3CBC"/>
    <w:rsid w:val="00AD2A0D"/>
    <w:rsid w:val="00AD55BA"/>
    <w:rsid w:val="00AD6235"/>
    <w:rsid w:val="00AE071E"/>
    <w:rsid w:val="00AE131F"/>
    <w:rsid w:val="00AF36DA"/>
    <w:rsid w:val="00AF3989"/>
    <w:rsid w:val="00B00D95"/>
    <w:rsid w:val="00B07C6F"/>
    <w:rsid w:val="00B42197"/>
    <w:rsid w:val="00B51A71"/>
    <w:rsid w:val="00B55706"/>
    <w:rsid w:val="00B5605A"/>
    <w:rsid w:val="00B56369"/>
    <w:rsid w:val="00B71128"/>
    <w:rsid w:val="00B715A3"/>
    <w:rsid w:val="00B73C8D"/>
    <w:rsid w:val="00B83251"/>
    <w:rsid w:val="00B85480"/>
    <w:rsid w:val="00B93ED1"/>
    <w:rsid w:val="00BA0243"/>
    <w:rsid w:val="00BA04E7"/>
    <w:rsid w:val="00BA484A"/>
    <w:rsid w:val="00BA494B"/>
    <w:rsid w:val="00BA4F53"/>
    <w:rsid w:val="00BA7523"/>
    <w:rsid w:val="00BB048E"/>
    <w:rsid w:val="00BB1DC7"/>
    <w:rsid w:val="00BC4E32"/>
    <w:rsid w:val="00BD43E2"/>
    <w:rsid w:val="00BD4888"/>
    <w:rsid w:val="00BE0890"/>
    <w:rsid w:val="00BE2EE9"/>
    <w:rsid w:val="00BE6EC1"/>
    <w:rsid w:val="00BF0076"/>
    <w:rsid w:val="00C002A3"/>
    <w:rsid w:val="00C03B9D"/>
    <w:rsid w:val="00C1160A"/>
    <w:rsid w:val="00C156CA"/>
    <w:rsid w:val="00C24906"/>
    <w:rsid w:val="00C266B7"/>
    <w:rsid w:val="00C370B1"/>
    <w:rsid w:val="00C425CF"/>
    <w:rsid w:val="00C43620"/>
    <w:rsid w:val="00C51799"/>
    <w:rsid w:val="00C66C9B"/>
    <w:rsid w:val="00C81EBE"/>
    <w:rsid w:val="00C82679"/>
    <w:rsid w:val="00C8783A"/>
    <w:rsid w:val="00C905EE"/>
    <w:rsid w:val="00C923E8"/>
    <w:rsid w:val="00C9629D"/>
    <w:rsid w:val="00CA4DFE"/>
    <w:rsid w:val="00CB0D9D"/>
    <w:rsid w:val="00CB1398"/>
    <w:rsid w:val="00CB3858"/>
    <w:rsid w:val="00CF18B4"/>
    <w:rsid w:val="00CF5A96"/>
    <w:rsid w:val="00CF6166"/>
    <w:rsid w:val="00CF7EE1"/>
    <w:rsid w:val="00D04EEB"/>
    <w:rsid w:val="00D07B3E"/>
    <w:rsid w:val="00D14CFE"/>
    <w:rsid w:val="00D23D54"/>
    <w:rsid w:val="00D618E4"/>
    <w:rsid w:val="00D7076A"/>
    <w:rsid w:val="00D72AED"/>
    <w:rsid w:val="00D82C8D"/>
    <w:rsid w:val="00D83144"/>
    <w:rsid w:val="00D83ADA"/>
    <w:rsid w:val="00D90374"/>
    <w:rsid w:val="00D95B6F"/>
    <w:rsid w:val="00DA1384"/>
    <w:rsid w:val="00DA3CFF"/>
    <w:rsid w:val="00DA6A3A"/>
    <w:rsid w:val="00DB04A7"/>
    <w:rsid w:val="00DB6D7E"/>
    <w:rsid w:val="00DB7256"/>
    <w:rsid w:val="00DC6770"/>
    <w:rsid w:val="00DD0D78"/>
    <w:rsid w:val="00DD6E83"/>
    <w:rsid w:val="00DE07AF"/>
    <w:rsid w:val="00DE090B"/>
    <w:rsid w:val="00DE749B"/>
    <w:rsid w:val="00DF2762"/>
    <w:rsid w:val="00E01256"/>
    <w:rsid w:val="00E016C2"/>
    <w:rsid w:val="00E036C9"/>
    <w:rsid w:val="00E03B98"/>
    <w:rsid w:val="00E1470D"/>
    <w:rsid w:val="00E14D63"/>
    <w:rsid w:val="00E25494"/>
    <w:rsid w:val="00E44379"/>
    <w:rsid w:val="00E52150"/>
    <w:rsid w:val="00E620FF"/>
    <w:rsid w:val="00E624C6"/>
    <w:rsid w:val="00E85B61"/>
    <w:rsid w:val="00E87620"/>
    <w:rsid w:val="00E97BE7"/>
    <w:rsid w:val="00E97CFA"/>
    <w:rsid w:val="00EA6968"/>
    <w:rsid w:val="00EB5C8D"/>
    <w:rsid w:val="00EB72AB"/>
    <w:rsid w:val="00EC544D"/>
    <w:rsid w:val="00EC74B4"/>
    <w:rsid w:val="00ED53C5"/>
    <w:rsid w:val="00ED59B6"/>
    <w:rsid w:val="00EF6379"/>
    <w:rsid w:val="00F13E14"/>
    <w:rsid w:val="00F1648B"/>
    <w:rsid w:val="00F17D7E"/>
    <w:rsid w:val="00F24FF1"/>
    <w:rsid w:val="00F33573"/>
    <w:rsid w:val="00F40B24"/>
    <w:rsid w:val="00F55ABE"/>
    <w:rsid w:val="00F60ECA"/>
    <w:rsid w:val="00F62882"/>
    <w:rsid w:val="00F63860"/>
    <w:rsid w:val="00F7062C"/>
    <w:rsid w:val="00F7113C"/>
    <w:rsid w:val="00F71DF4"/>
    <w:rsid w:val="00F908AE"/>
    <w:rsid w:val="00F948E8"/>
    <w:rsid w:val="00FA30CC"/>
    <w:rsid w:val="00FC0DB7"/>
    <w:rsid w:val="00FC74AC"/>
    <w:rsid w:val="00FD7153"/>
    <w:rsid w:val="00FE7F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2306E"/>
  <w15:chartTrackingRefBased/>
  <w15:docId w15:val="{C73E3B00-0159-4F49-8C4A-1ED7C2A2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0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0551"/>
    <w:rPr>
      <w:color w:val="0563C1" w:themeColor="hyperlink"/>
      <w:u w:val="single"/>
    </w:rPr>
  </w:style>
  <w:style w:type="character" w:customStyle="1" w:styleId="UnresolvedMention1">
    <w:name w:val="Unresolved Mention1"/>
    <w:basedOn w:val="DefaultParagraphFont"/>
    <w:uiPriority w:val="99"/>
    <w:semiHidden/>
    <w:unhideWhenUsed/>
    <w:rsid w:val="00110551"/>
    <w:rPr>
      <w:color w:val="605E5C"/>
      <w:shd w:val="clear" w:color="auto" w:fill="E1DFDD"/>
    </w:rPr>
  </w:style>
  <w:style w:type="character" w:styleId="FollowedHyperlink">
    <w:name w:val="FollowedHyperlink"/>
    <w:basedOn w:val="DefaultParagraphFont"/>
    <w:uiPriority w:val="99"/>
    <w:semiHidden/>
    <w:unhideWhenUsed/>
    <w:rsid w:val="00110551"/>
    <w:rPr>
      <w:color w:val="954F72" w:themeColor="followedHyperlink"/>
      <w:u w:val="single"/>
    </w:rPr>
  </w:style>
  <w:style w:type="paragraph" w:styleId="ListParagraph">
    <w:name w:val="List Paragraph"/>
    <w:basedOn w:val="Normal"/>
    <w:uiPriority w:val="34"/>
    <w:qFormat/>
    <w:rsid w:val="00AD6235"/>
    <w:pPr>
      <w:ind w:left="720"/>
      <w:contextualSpacing/>
    </w:pPr>
  </w:style>
  <w:style w:type="paragraph" w:styleId="NoSpacing">
    <w:name w:val="No Spacing"/>
    <w:uiPriority w:val="1"/>
    <w:qFormat/>
    <w:rsid w:val="00735E7F"/>
    <w:pPr>
      <w:spacing w:after="0" w:line="240" w:lineRule="auto"/>
    </w:pPr>
  </w:style>
  <w:style w:type="paragraph" w:styleId="Header">
    <w:name w:val="header"/>
    <w:basedOn w:val="Normal"/>
    <w:link w:val="HeaderChar"/>
    <w:uiPriority w:val="99"/>
    <w:unhideWhenUsed/>
    <w:rsid w:val="00C8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EBE"/>
  </w:style>
  <w:style w:type="paragraph" w:styleId="Footer">
    <w:name w:val="footer"/>
    <w:basedOn w:val="Normal"/>
    <w:link w:val="FooterChar"/>
    <w:uiPriority w:val="99"/>
    <w:unhideWhenUsed/>
    <w:rsid w:val="00C81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EBE"/>
  </w:style>
  <w:style w:type="character" w:styleId="CommentReference">
    <w:name w:val="annotation reference"/>
    <w:basedOn w:val="DefaultParagraphFont"/>
    <w:uiPriority w:val="99"/>
    <w:semiHidden/>
    <w:unhideWhenUsed/>
    <w:rsid w:val="00C923E8"/>
    <w:rPr>
      <w:sz w:val="16"/>
      <w:szCs w:val="16"/>
    </w:rPr>
  </w:style>
  <w:style w:type="paragraph" w:styleId="CommentText">
    <w:name w:val="annotation text"/>
    <w:basedOn w:val="Normal"/>
    <w:link w:val="CommentTextChar"/>
    <w:uiPriority w:val="99"/>
    <w:semiHidden/>
    <w:unhideWhenUsed/>
    <w:rsid w:val="00C923E8"/>
    <w:pPr>
      <w:spacing w:line="240" w:lineRule="auto"/>
    </w:pPr>
    <w:rPr>
      <w:sz w:val="20"/>
      <w:szCs w:val="20"/>
    </w:rPr>
  </w:style>
  <w:style w:type="character" w:customStyle="1" w:styleId="CommentTextChar">
    <w:name w:val="Comment Text Char"/>
    <w:basedOn w:val="DefaultParagraphFont"/>
    <w:link w:val="CommentText"/>
    <w:uiPriority w:val="99"/>
    <w:semiHidden/>
    <w:rsid w:val="00C923E8"/>
    <w:rPr>
      <w:sz w:val="20"/>
      <w:szCs w:val="20"/>
    </w:rPr>
  </w:style>
  <w:style w:type="paragraph" w:styleId="CommentSubject">
    <w:name w:val="annotation subject"/>
    <w:basedOn w:val="CommentText"/>
    <w:next w:val="CommentText"/>
    <w:link w:val="CommentSubjectChar"/>
    <w:uiPriority w:val="99"/>
    <w:semiHidden/>
    <w:unhideWhenUsed/>
    <w:rsid w:val="00C923E8"/>
    <w:rPr>
      <w:b/>
      <w:bCs/>
    </w:rPr>
  </w:style>
  <w:style w:type="character" w:customStyle="1" w:styleId="CommentSubjectChar">
    <w:name w:val="Comment Subject Char"/>
    <w:basedOn w:val="CommentTextChar"/>
    <w:link w:val="CommentSubject"/>
    <w:uiPriority w:val="99"/>
    <w:semiHidden/>
    <w:rsid w:val="00C923E8"/>
    <w:rPr>
      <w:b/>
      <w:bCs/>
      <w:sz w:val="20"/>
      <w:szCs w:val="20"/>
    </w:rPr>
  </w:style>
  <w:style w:type="paragraph" w:styleId="BalloonText">
    <w:name w:val="Balloon Text"/>
    <w:basedOn w:val="Normal"/>
    <w:link w:val="BalloonTextChar"/>
    <w:uiPriority w:val="99"/>
    <w:semiHidden/>
    <w:unhideWhenUsed/>
    <w:rsid w:val="00C92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3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hcs.ca.gov/Medi-Cal/Pages/changes.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hcs.ca.gov/services/medi-cal/Pages/BCCTP.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nefits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802B8DF8CD6744BC49A1ADD0E4C27B" ma:contentTypeVersion="15" ma:contentTypeDescription="Create a new document." ma:contentTypeScope="" ma:versionID="de416fdee94b444f328ab1e0ad79883c">
  <xsd:schema xmlns:xsd="http://www.w3.org/2001/XMLSchema" xmlns:xs="http://www.w3.org/2001/XMLSchema" xmlns:p="http://schemas.microsoft.com/office/2006/metadata/properties" xmlns:ns3="6f37281b-a13b-4987-8a44-222e179c0d07" xmlns:ns4="df1e16d8-e41f-471a-856d-53ff27336f4f" targetNamespace="http://schemas.microsoft.com/office/2006/metadata/properties" ma:root="true" ma:fieldsID="67b992aaa66d807effdae0c58eac143f" ns3:_="" ns4:_="">
    <xsd:import namespace="6f37281b-a13b-4987-8a44-222e179c0d07"/>
    <xsd:import namespace="df1e16d8-e41f-471a-856d-53ff27336f4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7281b-a13b-4987-8a44-222e179c0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1e16d8-e41f-471a-856d-53ff27336f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f37281b-a13b-4987-8a44-222e179c0d0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4E4588-6F57-438C-8A66-6D8F330CB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7281b-a13b-4987-8a44-222e179c0d07"/>
    <ds:schemaRef ds:uri="df1e16d8-e41f-471a-856d-53ff27336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62456E-A93B-494C-AA95-789FCA9C6483}">
  <ds:schemaRefs>
    <ds:schemaRef ds:uri="http://schemas.openxmlformats.org/officeDocument/2006/bibliography"/>
  </ds:schemaRefs>
</ds:datastoreItem>
</file>

<file path=customXml/itemProps3.xml><?xml version="1.0" encoding="utf-8"?>
<ds:datastoreItem xmlns:ds="http://schemas.openxmlformats.org/officeDocument/2006/customXml" ds:itemID="{AD8D97CE-4A5C-4173-84B4-0D24DC45EB9A}">
  <ds:schemaRefs>
    <ds:schemaRef ds:uri="http://schemas.microsoft.com/office/2006/metadata/properties"/>
    <ds:schemaRef ds:uri="http://schemas.microsoft.com/office/infopath/2007/PartnerControls"/>
    <ds:schemaRef ds:uri="6f37281b-a13b-4987-8a44-222e179c0d07"/>
  </ds:schemaRefs>
</ds:datastoreItem>
</file>

<file path=customXml/itemProps4.xml><?xml version="1.0" encoding="utf-8"?>
<ds:datastoreItem xmlns:ds="http://schemas.openxmlformats.org/officeDocument/2006/customXml" ds:itemID="{EEA5F7A9-136C-47BD-B8A4-41A90B55EA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2324</Words>
  <Characters>13249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Macias</dc:creator>
  <cp:keywords/>
  <dc:description/>
  <cp:lastModifiedBy>Ximena Herrera</cp:lastModifiedBy>
  <cp:revision>4</cp:revision>
  <cp:lastPrinted>2023-10-17T23:37:00Z</cp:lastPrinted>
  <dcterms:created xsi:type="dcterms:W3CDTF">2026-09-14T22:07:00Z</dcterms:created>
  <dcterms:modified xsi:type="dcterms:W3CDTF">2026-09-14T22:08:00Z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0x010100CA802B8DF8CD6744BC49A1ADD0E4C27B</vt:lpwstr>
  </property>
</Properties>
</file>