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9B05" w14:textId="77777777" w:rsidR="00125F9B" w:rsidRPr="00597911" w:rsidRDefault="00125F9B">
      <w:pPr>
        <w:rPr>
          <w:rFonts w:eastAsia="Times New Roman" w:cstheme="minorHAnsi"/>
        </w:rPr>
      </w:pPr>
    </w:p>
    <w:p w14:paraId="57C38F7F" w14:textId="160BA8AD" w:rsidR="00887E06" w:rsidRPr="00597911" w:rsidRDefault="00887E06" w:rsidP="00453C28">
      <w:pPr>
        <w:spacing w:before="3"/>
        <w:jc w:val="center"/>
        <w:rPr>
          <w:rFonts w:eastAsia="Times New Roman" w:cstheme="minorHAnsi"/>
        </w:rPr>
      </w:pPr>
      <w:r w:rsidRPr="00597911">
        <w:rPr>
          <w:rFonts w:eastAsia="Times New Roman" w:cstheme="minorHAnsi"/>
        </w:rPr>
        <w:t xml:space="preserve">Monday, </w:t>
      </w:r>
      <w:r w:rsidR="00054598" w:rsidRPr="00597911">
        <w:rPr>
          <w:rFonts w:eastAsia="Times New Roman" w:cstheme="minorHAnsi"/>
        </w:rPr>
        <w:t>March 9, 2026</w:t>
      </w:r>
    </w:p>
    <w:p w14:paraId="120CABED" w14:textId="77777777" w:rsidR="00B30F9F" w:rsidRPr="00597911" w:rsidRDefault="00B30F9F" w:rsidP="00887E06">
      <w:pPr>
        <w:pStyle w:val="BodyText"/>
        <w:spacing w:before="51" w:line="276" w:lineRule="auto"/>
        <w:ind w:left="980" w:right="3976" w:firstLine="0"/>
        <w:rPr>
          <w:rFonts w:asciiTheme="minorHAnsi" w:hAnsiTheme="minorHAnsi" w:cstheme="minorHAnsi"/>
          <w:b/>
          <w:spacing w:val="-1"/>
        </w:rPr>
      </w:pPr>
    </w:p>
    <w:p w14:paraId="2BE64D0E" w14:textId="7698F2DC" w:rsidR="00F7343A" w:rsidRPr="00597911" w:rsidRDefault="00CB4434" w:rsidP="00887E06">
      <w:pPr>
        <w:pStyle w:val="BodyText"/>
        <w:spacing w:before="51" w:line="276" w:lineRule="auto"/>
        <w:ind w:left="980" w:right="3976" w:firstLine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97911">
        <w:rPr>
          <w:rFonts w:asciiTheme="minorHAnsi" w:hAnsiTheme="minorHAnsi" w:cstheme="minorHAnsi"/>
          <w:bCs/>
          <w:spacing w:val="-1"/>
          <w:sz w:val="24"/>
          <w:szCs w:val="24"/>
        </w:rPr>
        <w:t>Present:</w:t>
      </w:r>
      <w:r w:rsidR="00F7343A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7E19F1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Brandon Jones</w:t>
      </w:r>
      <w:r w:rsidR="00F7343A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B30F9F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00A6D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Ben Suncin</w:t>
      </w:r>
      <w:r w:rsidR="00F7343A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, Kyle Corcoran,</w:t>
      </w:r>
      <w:r w:rsidR="001C7055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7E19F1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Donna </w:t>
      </w:r>
      <w:r w:rsidR="00D26954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Vaillancourt</w:t>
      </w:r>
      <w:r w:rsidR="007E19F1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Mary Cravalho, </w:t>
      </w:r>
      <w:r w:rsidR="001C7055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Keith Darby, Stan Maupin</w:t>
      </w:r>
      <w:r w:rsidR="00A75DED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, Fred Baer</w:t>
      </w:r>
      <w:r w:rsidR="00AF5FD0" w:rsidRPr="00597911">
        <w:rPr>
          <w:rFonts w:asciiTheme="minorHAnsi" w:hAnsiTheme="minorHAnsi" w:cstheme="minorHAnsi"/>
          <w:bCs/>
          <w:color w:val="000000"/>
          <w:sz w:val="24"/>
          <w:szCs w:val="24"/>
        </w:rPr>
        <w:t>, Caroline Schlocker, Al Banfield</w:t>
      </w:r>
    </w:p>
    <w:p w14:paraId="3B89ED87" w14:textId="446A72D2" w:rsidR="00125F9B" w:rsidRPr="00597911" w:rsidRDefault="00CB4434" w:rsidP="00887E06">
      <w:pPr>
        <w:pStyle w:val="BodyText"/>
        <w:spacing w:before="51" w:line="276" w:lineRule="auto"/>
        <w:ind w:left="980" w:right="3976" w:firstLine="0"/>
        <w:rPr>
          <w:rFonts w:asciiTheme="minorHAnsi" w:hAnsiTheme="minorHAnsi" w:cstheme="minorHAnsi"/>
          <w:bCs/>
          <w:sz w:val="24"/>
          <w:szCs w:val="24"/>
        </w:rPr>
      </w:pPr>
      <w:r w:rsidRPr="00597911">
        <w:rPr>
          <w:rFonts w:asciiTheme="minorHAnsi" w:hAnsiTheme="minorHAnsi" w:cstheme="minorHAnsi"/>
          <w:bCs/>
          <w:spacing w:val="-1"/>
          <w:sz w:val="24"/>
          <w:szCs w:val="24"/>
        </w:rPr>
        <w:t>Staff:</w:t>
      </w:r>
      <w:r w:rsidR="008A76C2" w:rsidRPr="00597911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597911">
        <w:rPr>
          <w:rFonts w:asciiTheme="minorHAnsi" w:hAnsiTheme="minorHAnsi" w:cstheme="minorHAnsi"/>
          <w:bCs/>
          <w:spacing w:val="1"/>
          <w:sz w:val="24"/>
          <w:szCs w:val="24"/>
        </w:rPr>
        <w:t xml:space="preserve"> </w:t>
      </w:r>
      <w:r w:rsidR="00F7343A" w:rsidRPr="00597911">
        <w:rPr>
          <w:rFonts w:asciiTheme="minorHAnsi" w:hAnsiTheme="minorHAnsi" w:cstheme="minorHAnsi"/>
          <w:bCs/>
          <w:spacing w:val="1"/>
          <w:sz w:val="24"/>
          <w:szCs w:val="24"/>
        </w:rPr>
        <w:t xml:space="preserve">Ed </w:t>
      </w:r>
      <w:r w:rsidR="00524CD6" w:rsidRPr="00597911">
        <w:rPr>
          <w:rFonts w:asciiTheme="minorHAnsi" w:hAnsiTheme="minorHAnsi" w:cstheme="minorHAnsi"/>
          <w:bCs/>
          <w:spacing w:val="1"/>
          <w:sz w:val="24"/>
          <w:szCs w:val="24"/>
        </w:rPr>
        <w:t>Kiryczun</w:t>
      </w:r>
      <w:r w:rsidR="00F7343A" w:rsidRPr="00597911">
        <w:rPr>
          <w:rFonts w:asciiTheme="minorHAnsi" w:hAnsiTheme="minorHAnsi" w:cstheme="minorHAnsi"/>
          <w:bCs/>
          <w:spacing w:val="1"/>
          <w:sz w:val="24"/>
          <w:szCs w:val="24"/>
        </w:rPr>
        <w:t>, Samay Chhun</w:t>
      </w:r>
      <w:r w:rsidR="007E19F1" w:rsidRPr="00597911">
        <w:rPr>
          <w:rFonts w:asciiTheme="minorHAnsi" w:hAnsiTheme="minorHAnsi" w:cstheme="minorHAnsi"/>
          <w:bCs/>
          <w:spacing w:val="1"/>
          <w:sz w:val="24"/>
          <w:szCs w:val="24"/>
        </w:rPr>
        <w:t>, Alex Ayag</w:t>
      </w:r>
    </w:p>
    <w:p w14:paraId="356A262A" w14:textId="12C030B3" w:rsidR="00125F9B" w:rsidRPr="00597911" w:rsidRDefault="00CB4434" w:rsidP="00887E06">
      <w:pPr>
        <w:spacing w:line="276" w:lineRule="auto"/>
        <w:ind w:left="980"/>
        <w:rPr>
          <w:rFonts w:eastAsia="Calibri" w:cstheme="minorHAnsi"/>
          <w:bCs/>
          <w:sz w:val="24"/>
          <w:szCs w:val="24"/>
        </w:rPr>
      </w:pPr>
      <w:r w:rsidRPr="00597911">
        <w:rPr>
          <w:rFonts w:cstheme="minorHAnsi"/>
          <w:bCs/>
          <w:spacing w:val="-1"/>
          <w:sz w:val="24"/>
          <w:szCs w:val="24"/>
        </w:rPr>
        <w:t>Public</w:t>
      </w:r>
      <w:r w:rsidRPr="00597911">
        <w:rPr>
          <w:rFonts w:cstheme="minorHAnsi"/>
          <w:bCs/>
          <w:spacing w:val="-2"/>
          <w:sz w:val="24"/>
          <w:szCs w:val="24"/>
        </w:rPr>
        <w:t xml:space="preserve"> </w:t>
      </w:r>
      <w:r w:rsidRPr="00597911">
        <w:rPr>
          <w:rFonts w:cstheme="minorHAnsi"/>
          <w:bCs/>
          <w:spacing w:val="-1"/>
          <w:sz w:val="24"/>
          <w:szCs w:val="24"/>
        </w:rPr>
        <w:t>Comments</w:t>
      </w:r>
      <w:r w:rsidRPr="00597911">
        <w:rPr>
          <w:rFonts w:cstheme="minorHAnsi"/>
          <w:bCs/>
          <w:spacing w:val="-2"/>
          <w:sz w:val="24"/>
          <w:szCs w:val="24"/>
        </w:rPr>
        <w:t xml:space="preserve"> </w:t>
      </w:r>
      <w:r w:rsidRPr="00597911">
        <w:rPr>
          <w:rFonts w:cstheme="minorHAnsi"/>
          <w:bCs/>
          <w:spacing w:val="-1"/>
          <w:sz w:val="24"/>
          <w:szCs w:val="24"/>
        </w:rPr>
        <w:t>By:</w:t>
      </w:r>
      <w:r w:rsidRPr="00597911">
        <w:rPr>
          <w:rFonts w:cstheme="minorHAnsi"/>
          <w:bCs/>
          <w:spacing w:val="1"/>
          <w:sz w:val="24"/>
          <w:szCs w:val="24"/>
        </w:rPr>
        <w:t xml:space="preserve"> </w:t>
      </w:r>
      <w:r w:rsidR="00B30F9F" w:rsidRPr="00597911">
        <w:rPr>
          <w:rFonts w:cstheme="minorHAnsi"/>
          <w:bCs/>
          <w:spacing w:val="1"/>
          <w:sz w:val="24"/>
          <w:szCs w:val="24"/>
        </w:rPr>
        <w:t>None</w:t>
      </w:r>
      <w:r w:rsidR="007E19F1" w:rsidRPr="00597911">
        <w:rPr>
          <w:rFonts w:cstheme="minorHAnsi"/>
          <w:bCs/>
          <w:spacing w:val="1"/>
          <w:sz w:val="24"/>
          <w:szCs w:val="24"/>
        </w:rPr>
        <w:tab/>
      </w:r>
    </w:p>
    <w:p w14:paraId="4446F618" w14:textId="77777777" w:rsidR="00125F9B" w:rsidRPr="00597911" w:rsidRDefault="00125F9B" w:rsidP="00887E06">
      <w:pPr>
        <w:spacing w:line="276" w:lineRule="auto"/>
        <w:rPr>
          <w:rFonts w:eastAsia="Calibri" w:cstheme="minorHAnsi"/>
        </w:rPr>
      </w:pPr>
    </w:p>
    <w:p w14:paraId="715BD294" w14:textId="77777777" w:rsidR="00125F9B" w:rsidRPr="00597911" w:rsidRDefault="00125F9B">
      <w:pPr>
        <w:spacing w:before="5"/>
        <w:rPr>
          <w:rFonts w:eastAsia="Calibri" w:cstheme="minorHAnsi"/>
        </w:rPr>
      </w:pPr>
    </w:p>
    <w:tbl>
      <w:tblPr>
        <w:tblW w:w="1366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8730"/>
        <w:gridCol w:w="2250"/>
      </w:tblGrid>
      <w:tr w:rsidR="00125F9B" w:rsidRPr="00597911" w14:paraId="7FD03D4B" w14:textId="77777777" w:rsidTr="00F97BC8">
        <w:trPr>
          <w:trHeight w:hRule="exact" w:val="360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AA6C21" w14:textId="77777777" w:rsidR="00125F9B" w:rsidRPr="00597911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597911">
              <w:rPr>
                <w:rFonts w:cstheme="minorHAnsi"/>
                <w:b/>
                <w:spacing w:val="-1"/>
              </w:rPr>
              <w:t>Topic</w:t>
            </w:r>
          </w:p>
        </w:tc>
        <w:tc>
          <w:tcPr>
            <w:tcW w:w="8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030B47" w14:textId="77777777" w:rsidR="00125F9B" w:rsidRPr="00597911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597911">
              <w:rPr>
                <w:rFonts w:cstheme="minorHAnsi"/>
                <w:b/>
                <w:spacing w:val="-1"/>
              </w:rPr>
              <w:t>Discussion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D45BBD" w14:textId="77777777" w:rsidR="00125F9B" w:rsidRPr="00597911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597911">
              <w:rPr>
                <w:rFonts w:cstheme="minorHAnsi"/>
                <w:b/>
                <w:spacing w:val="-1"/>
              </w:rPr>
              <w:t>Actions/Next</w:t>
            </w:r>
            <w:r w:rsidRPr="00597911">
              <w:rPr>
                <w:rFonts w:cstheme="minorHAnsi"/>
                <w:b/>
                <w:spacing w:val="-2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Steps</w:t>
            </w:r>
          </w:p>
        </w:tc>
      </w:tr>
      <w:tr w:rsidR="00125F9B" w:rsidRPr="00597911" w14:paraId="5B80DA78" w14:textId="77777777" w:rsidTr="00F97BC8">
        <w:trPr>
          <w:trHeight w:hRule="exact" w:val="816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C6C11" w14:textId="77777777" w:rsidR="00125F9B" w:rsidRPr="00597911" w:rsidRDefault="00CB4434">
            <w:pPr>
              <w:pStyle w:val="TableParagraph"/>
              <w:ind w:left="102" w:right="404"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t>Meeting</w:t>
            </w:r>
            <w:r w:rsidRPr="00597911">
              <w:rPr>
                <w:rFonts w:cstheme="minorHAnsi"/>
                <w:b/>
                <w:spacing w:val="-2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 xml:space="preserve">called </w:t>
            </w:r>
            <w:r w:rsidRPr="00597911">
              <w:rPr>
                <w:rFonts w:cstheme="minorHAnsi"/>
                <w:b/>
              </w:rPr>
              <w:t>to</w:t>
            </w:r>
            <w:r w:rsidRPr="00597911">
              <w:rPr>
                <w:rFonts w:cstheme="minorHAnsi"/>
                <w:b/>
                <w:spacing w:val="-1"/>
              </w:rPr>
              <w:t xml:space="preserve"> order</w:t>
            </w:r>
            <w:r w:rsidRPr="00597911">
              <w:rPr>
                <w:rFonts w:cstheme="minorHAnsi"/>
                <w:b/>
              </w:rPr>
              <w:t xml:space="preserve"> &amp;</w:t>
            </w:r>
            <w:r w:rsidRPr="00597911">
              <w:rPr>
                <w:rFonts w:cstheme="minorHAnsi"/>
                <w:b/>
                <w:spacing w:val="28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Pledge of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Allegiance</w:t>
            </w:r>
            <w:r w:rsidRPr="00597911">
              <w:rPr>
                <w:rFonts w:cstheme="minorHAnsi"/>
                <w:b/>
                <w:spacing w:val="-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Recited</w:t>
            </w:r>
          </w:p>
        </w:tc>
        <w:tc>
          <w:tcPr>
            <w:tcW w:w="8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B95D8" w14:textId="3DC00F4E" w:rsidR="00125F9B" w:rsidRPr="00597911" w:rsidRDefault="00F7343A" w:rsidP="00597911">
            <w:pPr>
              <w:pStyle w:val="ListParagraph"/>
              <w:widowControl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Meeting called to order at 6:3</w:t>
            </w:r>
            <w:r w:rsidR="007E19F1" w:rsidRPr="00597911">
              <w:rPr>
                <w:rFonts w:eastAsia="Calibri" w:cstheme="minorHAnsi"/>
                <w:b/>
              </w:rPr>
              <w:t>0</w:t>
            </w:r>
            <w:r w:rsidRPr="00597911">
              <w:rPr>
                <w:rFonts w:eastAsia="Calibri" w:cstheme="minorHAnsi"/>
                <w:b/>
              </w:rPr>
              <w:t xml:space="preserve"> pm</w:t>
            </w:r>
          </w:p>
          <w:p w14:paraId="6CE946B4" w14:textId="66AC1626" w:rsidR="00F7343A" w:rsidRPr="00597911" w:rsidRDefault="00F7343A" w:rsidP="00597911">
            <w:pPr>
              <w:pStyle w:val="ListParagraph"/>
              <w:widowControl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 xml:space="preserve">Pledge of allegiance and roll call taken- </w:t>
            </w:r>
            <w:r w:rsidR="00F14049" w:rsidRPr="00597911">
              <w:rPr>
                <w:rFonts w:eastAsia="Calibri" w:cstheme="minorHAnsi"/>
                <w:b/>
              </w:rPr>
              <w:t>10</w:t>
            </w:r>
            <w:r w:rsidRPr="00597911">
              <w:rPr>
                <w:rFonts w:eastAsia="Calibri" w:cstheme="minorHAnsi"/>
                <w:b/>
              </w:rPr>
              <w:t xml:space="preserve"> present 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A5A8E" w14:textId="77777777" w:rsidR="00125F9B" w:rsidRPr="00597911" w:rsidRDefault="008A76C2">
            <w:pPr>
              <w:rPr>
                <w:rFonts w:cstheme="minorHAnsi"/>
                <w:b/>
              </w:rPr>
            </w:pPr>
            <w:r w:rsidRPr="00597911">
              <w:rPr>
                <w:rFonts w:cstheme="minorHAnsi"/>
                <w:b/>
              </w:rPr>
              <w:t xml:space="preserve"> No Additional actions or steps</w:t>
            </w:r>
          </w:p>
        </w:tc>
      </w:tr>
      <w:tr w:rsidR="00125F9B" w:rsidRPr="00597911" w14:paraId="576DAC69" w14:textId="77777777" w:rsidTr="00F97BC8">
        <w:trPr>
          <w:trHeight w:hRule="exact" w:val="1804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021C" w14:textId="77777777" w:rsidR="00125F9B" w:rsidRPr="00597911" w:rsidRDefault="00CB4434">
            <w:pPr>
              <w:pStyle w:val="TableParagraph"/>
              <w:ind w:left="102" w:right="910"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t>Approval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of</w:t>
            </w:r>
            <w:r w:rsidRPr="00597911">
              <w:rPr>
                <w:rFonts w:cstheme="minorHAnsi"/>
                <w:b/>
                <w:spacing w:val="-2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minutes</w:t>
            </w:r>
            <w:r w:rsidRPr="00597911">
              <w:rPr>
                <w:rFonts w:cstheme="minorHAnsi"/>
                <w:b/>
                <w:spacing w:val="-3"/>
              </w:rPr>
              <w:t xml:space="preserve"> </w:t>
            </w:r>
            <w:r w:rsidRPr="00597911">
              <w:rPr>
                <w:rFonts w:cstheme="minorHAnsi"/>
                <w:b/>
              </w:rPr>
              <w:t>&amp;</w:t>
            </w:r>
            <w:r w:rsidRPr="00597911">
              <w:rPr>
                <w:rFonts w:cstheme="minorHAnsi"/>
                <w:b/>
                <w:spacing w:val="30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adoption of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agenda</w:t>
            </w:r>
          </w:p>
        </w:tc>
        <w:tc>
          <w:tcPr>
            <w:tcW w:w="8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D38B9" w14:textId="77777777" w:rsidR="00247C67" w:rsidRPr="00597911" w:rsidRDefault="00247C67" w:rsidP="00247C6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</w:p>
          <w:p w14:paraId="5E76E882" w14:textId="2D31C97D" w:rsidR="00EF7554" w:rsidRPr="00597911" w:rsidRDefault="00F7343A" w:rsidP="00597911">
            <w:pPr>
              <w:pStyle w:val="ListParagraph"/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 xml:space="preserve">Minutes from </w:t>
            </w:r>
            <w:r w:rsidR="00F14049" w:rsidRPr="00597911">
              <w:rPr>
                <w:rFonts w:eastAsia="Calibri" w:cstheme="minorHAnsi"/>
                <w:b/>
              </w:rPr>
              <w:t xml:space="preserve">January </w:t>
            </w:r>
            <w:r w:rsidR="00821D37" w:rsidRPr="00597911">
              <w:rPr>
                <w:rFonts w:eastAsia="Calibri" w:cstheme="minorHAnsi"/>
                <w:b/>
              </w:rPr>
              <w:t>7</w:t>
            </w:r>
            <w:r w:rsidR="00597911" w:rsidRPr="00597911">
              <w:rPr>
                <w:rFonts w:eastAsia="Calibri" w:cstheme="minorHAnsi"/>
                <w:b/>
              </w:rPr>
              <w:t>, 2026</w:t>
            </w:r>
            <w:r w:rsidR="009B1B19" w:rsidRPr="00597911">
              <w:rPr>
                <w:rFonts w:eastAsia="Calibri" w:cstheme="minorHAnsi"/>
                <w:b/>
              </w:rPr>
              <w:t>,</w:t>
            </w:r>
            <w:r w:rsidR="00887E06" w:rsidRPr="00597911">
              <w:rPr>
                <w:rFonts w:eastAsia="Calibri" w:cstheme="minorHAnsi"/>
                <w:b/>
              </w:rPr>
              <w:t xml:space="preserve"> Commission meetings were adopted</w:t>
            </w:r>
          </w:p>
          <w:p w14:paraId="49610608" w14:textId="5D0F07EC" w:rsidR="00887E06" w:rsidRPr="00597911" w:rsidRDefault="00887E06" w:rsidP="00597911">
            <w:pPr>
              <w:pStyle w:val="ListParagraph"/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 xml:space="preserve">Minutes Approved </w:t>
            </w:r>
            <w:r w:rsidR="00821D37" w:rsidRPr="00597911">
              <w:rPr>
                <w:rFonts w:eastAsia="Calibri" w:cstheme="minorHAnsi"/>
                <w:b/>
              </w:rPr>
              <w:t>10</w:t>
            </w:r>
            <w:r w:rsidRPr="00597911">
              <w:rPr>
                <w:rFonts w:eastAsia="Calibri" w:cstheme="minorHAnsi"/>
                <w:b/>
              </w:rPr>
              <w:t xml:space="preserve"> Y/ 0 N</w:t>
            </w:r>
          </w:p>
          <w:p w14:paraId="0921C1C6" w14:textId="27DE285D" w:rsidR="00887E06" w:rsidRPr="00597911" w:rsidRDefault="00887E06" w:rsidP="00597911">
            <w:pPr>
              <w:pStyle w:val="ListParagraph"/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 xml:space="preserve">Agenda </w:t>
            </w:r>
            <w:r w:rsidR="00B30F9F" w:rsidRPr="00597911">
              <w:rPr>
                <w:rFonts w:eastAsia="Calibri" w:cstheme="minorHAnsi"/>
                <w:b/>
              </w:rPr>
              <w:t xml:space="preserve">Approved </w:t>
            </w:r>
            <w:r w:rsidR="00821D37" w:rsidRPr="00597911">
              <w:rPr>
                <w:rFonts w:eastAsia="Calibri" w:cstheme="minorHAnsi"/>
                <w:b/>
              </w:rPr>
              <w:t>10</w:t>
            </w:r>
            <w:r w:rsidR="00B30F9F" w:rsidRPr="00597911">
              <w:rPr>
                <w:rFonts w:eastAsia="Calibri" w:cstheme="minorHAnsi"/>
                <w:b/>
              </w:rPr>
              <w:t xml:space="preserve"> </w:t>
            </w:r>
            <w:r w:rsidRPr="00597911">
              <w:rPr>
                <w:rFonts w:eastAsia="Calibri" w:cstheme="minorHAnsi"/>
                <w:b/>
              </w:rPr>
              <w:t>Y/ 0 N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6DF1" w14:textId="77777777" w:rsidR="00125F9B" w:rsidRPr="00597911" w:rsidRDefault="008A76C2" w:rsidP="008A76C2">
            <w:pPr>
              <w:pStyle w:val="TableParagraph"/>
              <w:spacing w:line="267" w:lineRule="exact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No Additional actions or steps</w:t>
            </w:r>
          </w:p>
        </w:tc>
      </w:tr>
      <w:tr w:rsidR="00125F9B" w:rsidRPr="00597911" w14:paraId="17D2A7F7" w14:textId="77777777" w:rsidTr="00F97BC8">
        <w:trPr>
          <w:trHeight w:hRule="exact" w:val="2254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2DB5" w14:textId="77777777" w:rsidR="00125F9B" w:rsidRPr="00597911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t>Public</w:t>
            </w:r>
            <w:r w:rsidRPr="00597911">
              <w:rPr>
                <w:rFonts w:cstheme="minorHAnsi"/>
                <w:b/>
                <w:spacing w:val="-2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Comments</w:t>
            </w:r>
          </w:p>
        </w:tc>
        <w:tc>
          <w:tcPr>
            <w:tcW w:w="8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63C1" w14:textId="65E687F3" w:rsidR="00F97BC8" w:rsidRPr="00597911" w:rsidRDefault="004D19CB" w:rsidP="007A53B1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rFonts w:eastAsia="Calibri" w:cstheme="minorHAnsi"/>
                <w:b/>
              </w:rPr>
            </w:pPr>
            <w:r w:rsidRPr="004D19CB">
              <w:rPr>
                <w:rFonts w:eastAsia="Calibri" w:cstheme="minorHAnsi"/>
                <w:b/>
              </w:rPr>
              <w:t xml:space="preserve">Shared a positive experience with the Home Improvement Structural Alterations program for grab bars and </w:t>
            </w:r>
            <w:r w:rsidRPr="00597911">
              <w:rPr>
                <w:rFonts w:eastAsia="Calibri" w:cstheme="minorHAnsi"/>
                <w:b/>
              </w:rPr>
              <w:t>railings and</w:t>
            </w:r>
            <w:r w:rsidRPr="004D19CB">
              <w:rPr>
                <w:rFonts w:eastAsia="Calibri" w:cstheme="minorHAnsi"/>
                <w:b/>
              </w:rPr>
              <w:t xml:space="preserve"> offered to help other veterans with paperwork.</w:t>
            </w:r>
          </w:p>
          <w:p w14:paraId="03447E38" w14:textId="7AA6495D" w:rsidR="0034517E" w:rsidRPr="00597911" w:rsidRDefault="0034517E" w:rsidP="00597911">
            <w:pPr>
              <w:pStyle w:val="TableParagraph"/>
              <w:numPr>
                <w:ilvl w:val="0"/>
                <w:numId w:val="3"/>
              </w:numPr>
              <w:spacing w:line="267" w:lineRule="exact"/>
              <w:rPr>
                <w:rFonts w:eastAsia="Calibri" w:cstheme="minorHAnsi"/>
                <w:b/>
              </w:rPr>
            </w:pPr>
            <w:r w:rsidRPr="00597911">
              <w:rPr>
                <w:rFonts w:eastAsia="Times New Roman" w:cstheme="minorHAnsi"/>
                <w:b/>
                <w:color w:val="24292E"/>
                <w:spacing w:val="-5"/>
              </w:rPr>
              <w:t>Proposal to organize a community forum to discuss barriers to mental health support for veterans and first responders.</w:t>
            </w:r>
          </w:p>
          <w:p w14:paraId="75AACBE9" w14:textId="77777777" w:rsidR="0034517E" w:rsidRPr="0034517E" w:rsidRDefault="0034517E" w:rsidP="00597911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34517E">
              <w:rPr>
                <w:rFonts w:eastAsia="Times New Roman" w:cstheme="minorHAnsi"/>
                <w:b/>
                <w:color w:val="24292E"/>
                <w:spacing w:val="-5"/>
              </w:rPr>
              <w:t>Aimed at creating open dialogue, reducing stigma, and exploring ways to help individuals access care.</w:t>
            </w:r>
          </w:p>
          <w:p w14:paraId="345DA8DE" w14:textId="77777777" w:rsidR="0034517E" w:rsidRPr="0034517E" w:rsidRDefault="0034517E" w:rsidP="00597911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34517E">
              <w:rPr>
                <w:rFonts w:eastAsia="Times New Roman" w:cstheme="minorHAnsi"/>
                <w:b/>
                <w:color w:val="24292E"/>
                <w:spacing w:val="-5"/>
              </w:rPr>
              <w:t>Request for commission volunteers to help plan the forum</w:t>
            </w:r>
          </w:p>
          <w:p w14:paraId="164A949F" w14:textId="77777777" w:rsidR="0034517E" w:rsidRPr="004D19CB" w:rsidRDefault="0034517E" w:rsidP="00597911">
            <w:pPr>
              <w:pStyle w:val="TableParagraph"/>
              <w:numPr>
                <w:ilvl w:val="0"/>
                <w:numId w:val="3"/>
              </w:numPr>
              <w:spacing w:line="267" w:lineRule="exact"/>
              <w:rPr>
                <w:rFonts w:eastAsia="Calibri" w:cstheme="minorHAnsi"/>
                <w:b/>
              </w:rPr>
            </w:pPr>
          </w:p>
          <w:p w14:paraId="164EC348" w14:textId="35E8140A" w:rsidR="000A54C0" w:rsidRPr="00597911" w:rsidRDefault="000A54C0" w:rsidP="000A54C0">
            <w:pPr>
              <w:pStyle w:val="TableParagraph"/>
              <w:spacing w:line="267" w:lineRule="exact"/>
              <w:rPr>
                <w:rFonts w:eastAsia="Calibri" w:cstheme="minorHAnsi"/>
                <w:b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608B" w14:textId="2FFA1B41" w:rsidR="00546F9D" w:rsidRPr="00597911" w:rsidRDefault="00B30F9F" w:rsidP="000A54C0">
            <w:pPr>
              <w:pStyle w:val="TableParagraph"/>
              <w:spacing w:line="267" w:lineRule="exact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No Additional actions or steps</w:t>
            </w:r>
          </w:p>
        </w:tc>
      </w:tr>
      <w:tr w:rsidR="00B12894" w:rsidRPr="00597911" w14:paraId="0013682B" w14:textId="77777777" w:rsidTr="00B12894">
        <w:trPr>
          <w:trHeight w:hRule="exact" w:val="9283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5EB0" w14:textId="77777777" w:rsidR="00B12894" w:rsidRPr="00597911" w:rsidRDefault="00B12894" w:rsidP="00B12894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pacing w:val="-1"/>
              </w:rPr>
            </w:pPr>
            <w:r w:rsidRPr="00597911">
              <w:rPr>
                <w:rFonts w:cstheme="minorHAnsi"/>
                <w:b/>
                <w:spacing w:val="-1"/>
              </w:rPr>
              <w:lastRenderedPageBreak/>
              <w:t>Veterans</w:t>
            </w:r>
            <w:r w:rsidRPr="00597911">
              <w:rPr>
                <w:rFonts w:cstheme="minorHAnsi"/>
                <w:b/>
                <w:spacing w:val="1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Commission</w:t>
            </w:r>
            <w:r w:rsidRPr="00597911">
              <w:rPr>
                <w:rFonts w:cstheme="minorHAnsi"/>
                <w:b/>
                <w:spacing w:val="-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Business</w:t>
            </w:r>
          </w:p>
        </w:tc>
        <w:tc>
          <w:tcPr>
            <w:tcW w:w="8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BD35" w14:textId="77777777" w:rsidR="00B12894" w:rsidRPr="003C1CAE" w:rsidRDefault="00B12894" w:rsidP="00B12894">
            <w:pPr>
              <w:widowControl/>
              <w:spacing w:after="160" w:line="259" w:lineRule="auto"/>
              <w:contextualSpacing/>
              <w:rPr>
                <w:rFonts w:cstheme="minorHAnsi"/>
                <w:b/>
              </w:rPr>
            </w:pPr>
            <w:r w:rsidRPr="00597911">
              <w:rPr>
                <w:rFonts w:cstheme="minorHAnsi"/>
                <w:b/>
              </w:rPr>
              <w:t>VSO Updates-Ed Kiryczun</w:t>
            </w:r>
          </w:p>
          <w:p w14:paraId="2F82758E" w14:textId="77777777" w:rsidR="00B12894" w:rsidRPr="00597911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Office visits, phone/video calls, emails, outreach events </w:t>
            </w:r>
          </w:p>
          <w:p w14:paraId="3AE49BE8" w14:textId="77777777" w:rsidR="00B12894" w:rsidRPr="00597911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Slight decrease compared to same time last year </w:t>
            </w:r>
          </w:p>
          <w:p w14:paraId="6F3DEC85" w14:textId="77777777" w:rsidR="00B12894" w:rsidRPr="00597911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Office visits: ~54 (down from ~99 last year) </w:t>
            </w:r>
          </w:p>
          <w:p w14:paraId="35A790F8" w14:textId="77777777" w:rsidR="00B12894" w:rsidRPr="00597911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>Phone/video contacts also lower</w:t>
            </w:r>
          </w:p>
          <w:p w14:paraId="78714E3C" w14:textId="77777777" w:rsidR="00B12894" w:rsidRPr="003C1CAE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Retroactive benefits: Down by ~$100,000 compared to last year </w:t>
            </w:r>
          </w:p>
          <w:p w14:paraId="2DD35354" w14:textId="77777777" w:rsidR="00B12894" w:rsidRPr="003C1CAE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Monthly assistance: ~$25,000 vs ~$40,000 last year </w:t>
            </w:r>
          </w:p>
          <w:p w14:paraId="1F3076FD" w14:textId="77777777" w:rsidR="00B12894" w:rsidRPr="003C1CAE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Claims filed: </w:t>
            </w:r>
          </w:p>
          <w:p w14:paraId="2151879A" w14:textId="77777777" w:rsidR="00B12894" w:rsidRPr="003C1CAE" w:rsidRDefault="00B12894" w:rsidP="00597911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~10 fewer than last year overall </w:t>
            </w:r>
          </w:p>
          <w:p w14:paraId="4FCBE18E" w14:textId="77777777" w:rsidR="00B12894" w:rsidRPr="003C1CAE" w:rsidRDefault="00B12894" w:rsidP="00597911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January showed higher activity (112 vs 86 last year) </w:t>
            </w:r>
          </w:p>
          <w:p w14:paraId="5B98F0C8" w14:textId="77777777" w:rsidR="00B12894" w:rsidRPr="003C1CAE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College fee waivers: </w:t>
            </w:r>
          </w:p>
          <w:p w14:paraId="155A0D96" w14:textId="77777777" w:rsidR="00B12894" w:rsidRPr="003C1CAE" w:rsidRDefault="00B12894" w:rsidP="00597911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Slight decrease (approx. $26,000 vs $43,000 last year) </w:t>
            </w:r>
          </w:p>
          <w:p w14:paraId="3AC800AB" w14:textId="77777777" w:rsidR="00B12894" w:rsidRPr="00597911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3C1CAE">
              <w:rPr>
                <w:rFonts w:eastAsia="Times New Roman" w:cstheme="minorHAnsi"/>
                <w:b/>
              </w:rPr>
              <w:t xml:space="preserve">Benefit amounts reflect long processing timelines (up to 18 months) and are not immediate indicators of performance </w:t>
            </w:r>
          </w:p>
          <w:p w14:paraId="14F26F82" w14:textId="77777777" w:rsidR="00B12894" w:rsidRPr="007F1304" w:rsidRDefault="00B12894" w:rsidP="00B12894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7F1304">
              <w:rPr>
                <w:rFonts w:eastAsia="Calibri" w:cstheme="minorHAnsi"/>
                <w:b/>
              </w:rPr>
              <w:t>Hybrid Meetings Approved</w:t>
            </w:r>
          </w:p>
          <w:p w14:paraId="33AC93D6" w14:textId="77777777" w:rsidR="00B12894" w:rsidRPr="007F1304" w:rsidRDefault="00B12894" w:rsidP="00597911">
            <w:pPr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7F1304">
              <w:rPr>
                <w:rFonts w:eastAsia="Calibri" w:cstheme="minorHAnsi"/>
                <w:b/>
              </w:rPr>
              <w:t xml:space="preserve">Remote participation allowed under specific conditions </w:t>
            </w:r>
          </w:p>
          <w:p w14:paraId="7EB048C3" w14:textId="77777777" w:rsidR="00B12894" w:rsidRPr="007F1304" w:rsidRDefault="00B12894" w:rsidP="00597911">
            <w:pPr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7F1304">
              <w:rPr>
                <w:rFonts w:eastAsia="Calibri" w:cstheme="minorHAnsi"/>
                <w:b/>
              </w:rPr>
              <w:t xml:space="preserve">Emphasis remains on in-person attendance </w:t>
            </w:r>
          </w:p>
          <w:p w14:paraId="4BE460BE" w14:textId="77777777" w:rsidR="00B12894" w:rsidRPr="00424867" w:rsidRDefault="00B12894" w:rsidP="00597911">
            <w:pPr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7F1304">
              <w:rPr>
                <w:rFonts w:eastAsia="Calibri" w:cstheme="minorHAnsi"/>
                <w:b/>
              </w:rPr>
              <w:t>Supports maintaining quorum when needed</w:t>
            </w:r>
          </w:p>
          <w:p w14:paraId="13603543" w14:textId="77777777" w:rsidR="00B12894" w:rsidRPr="00424867" w:rsidRDefault="00B12894" w:rsidP="00B12894">
            <w:pPr>
              <w:widowControl/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>SB 694 – Claim Shark Bill (Signed into Law)</w:t>
            </w:r>
          </w:p>
          <w:p w14:paraId="6CE815D1" w14:textId="77777777" w:rsidR="00B12894" w:rsidRPr="00424867" w:rsidRDefault="00B12894" w:rsidP="00597911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 xml:space="preserve">Restricts unauthorized individuals from charging veterans for filing claims </w:t>
            </w:r>
          </w:p>
          <w:p w14:paraId="1E99E1E6" w14:textId="77777777" w:rsidR="00B12894" w:rsidRPr="00424867" w:rsidRDefault="00B12894" w:rsidP="00597911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 xml:space="preserve">Key provisions: </w:t>
            </w:r>
          </w:p>
          <w:p w14:paraId="107BE87C" w14:textId="77777777" w:rsidR="00B12894" w:rsidRPr="00424867" w:rsidRDefault="00B12894" w:rsidP="00597911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 xml:space="preserve">Increases transparency </w:t>
            </w:r>
          </w:p>
          <w:p w14:paraId="7C928BCC" w14:textId="77777777" w:rsidR="00B12894" w:rsidRPr="00424867" w:rsidRDefault="00B12894" w:rsidP="00597911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 xml:space="preserve">Strengthens consumer protections </w:t>
            </w:r>
          </w:p>
          <w:p w14:paraId="1D0A1E80" w14:textId="77777777" w:rsidR="00B12894" w:rsidRPr="00424867" w:rsidRDefault="00B12894" w:rsidP="00597911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 xml:space="preserve">Prohibits charging for initial claims (non-attorney services) </w:t>
            </w:r>
          </w:p>
          <w:p w14:paraId="2840E50D" w14:textId="77777777" w:rsidR="00B12894" w:rsidRPr="00424867" w:rsidRDefault="00B12894" w:rsidP="00597911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 xml:space="preserve">Veterans currently being charged are: </w:t>
            </w:r>
          </w:p>
          <w:p w14:paraId="5C9FE150" w14:textId="77777777" w:rsidR="00B12894" w:rsidRPr="00424867" w:rsidRDefault="00B12894" w:rsidP="00597911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Referring</w:t>
            </w:r>
            <w:r w:rsidRPr="00424867">
              <w:rPr>
                <w:rFonts w:eastAsia="Calibri" w:cstheme="minorHAnsi"/>
                <w:b/>
              </w:rPr>
              <w:t xml:space="preserve"> to appropriate state resources </w:t>
            </w:r>
          </w:p>
          <w:p w14:paraId="639345A7" w14:textId="7C939FBD" w:rsidR="00B12894" w:rsidRPr="003C1CAE" w:rsidRDefault="00B12894" w:rsidP="00597911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b/>
              </w:rPr>
            </w:pPr>
            <w:r w:rsidRPr="00424867">
              <w:rPr>
                <w:rFonts w:eastAsia="Calibri" w:cstheme="minorHAnsi"/>
                <w:b/>
              </w:rPr>
              <w:t>Advised to wait for further legal guidance</w:t>
            </w:r>
          </w:p>
          <w:p w14:paraId="25CE7D69" w14:textId="77777777" w:rsidR="00B12894" w:rsidRPr="003C1CAE" w:rsidRDefault="00B12894" w:rsidP="00B12894">
            <w:pPr>
              <w:widowControl/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</w:rPr>
            </w:pPr>
          </w:p>
          <w:p w14:paraId="58E244A0" w14:textId="03B90706" w:rsidR="00B12894" w:rsidRPr="00597911" w:rsidRDefault="00B12894" w:rsidP="00B12894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pacing w:val="-1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377" w14:textId="77777777" w:rsidR="00B12894" w:rsidRPr="00597911" w:rsidRDefault="00B12894" w:rsidP="00B12894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pacing w:val="-1"/>
              </w:rPr>
            </w:pPr>
            <w:r w:rsidRPr="00597911">
              <w:rPr>
                <w:rFonts w:cstheme="minorHAnsi"/>
                <w:b/>
                <w:spacing w:val="-1"/>
              </w:rPr>
              <w:t>No Additional actions or steps</w:t>
            </w:r>
          </w:p>
        </w:tc>
      </w:tr>
    </w:tbl>
    <w:p w14:paraId="038FD786" w14:textId="1DDD7DA3" w:rsidR="00125F9B" w:rsidRPr="00597911" w:rsidRDefault="00125F9B">
      <w:pPr>
        <w:spacing w:line="267" w:lineRule="exact"/>
        <w:rPr>
          <w:rFonts w:eastAsia="Calibri" w:cstheme="minorHAnsi"/>
          <w:b/>
        </w:rPr>
        <w:sectPr w:rsidR="00125F9B" w:rsidRPr="00597911">
          <w:headerReference w:type="default" r:id="rId8"/>
          <w:type w:val="continuous"/>
          <w:pgSz w:w="15840" w:h="12240" w:orient="landscape"/>
          <w:pgMar w:top="1520" w:right="960" w:bottom="280" w:left="820" w:header="763" w:footer="720" w:gutter="0"/>
          <w:cols w:space="720"/>
        </w:sectPr>
      </w:pPr>
    </w:p>
    <w:tbl>
      <w:tblPr>
        <w:tblW w:w="14158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7834"/>
        <w:gridCol w:w="3368"/>
      </w:tblGrid>
      <w:tr w:rsidR="00126CE6" w:rsidRPr="00597911" w14:paraId="0587CF72" w14:textId="77777777" w:rsidTr="007F1304">
        <w:trPr>
          <w:trHeight w:hRule="exact" w:val="292"/>
        </w:trPr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04BCF00" w14:textId="77777777" w:rsidR="00126CE6" w:rsidRPr="00597911" w:rsidRDefault="00126CE6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</w:rPr>
            </w:pPr>
            <w:bookmarkStart w:id="0" w:name="_Hlk97214001"/>
            <w:bookmarkStart w:id="1" w:name="_Hlk127431867"/>
            <w:r w:rsidRPr="00597911">
              <w:rPr>
                <w:rFonts w:cstheme="minorHAnsi"/>
                <w:b/>
                <w:spacing w:val="-1"/>
              </w:rPr>
              <w:lastRenderedPageBreak/>
              <w:t>Topic</w:t>
            </w:r>
          </w:p>
        </w:tc>
        <w:tc>
          <w:tcPr>
            <w:tcW w:w="7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75117A6" w14:textId="77777777" w:rsidR="00126CE6" w:rsidRPr="00597911" w:rsidRDefault="00126CE6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</w:rPr>
            </w:pPr>
            <w:r w:rsidRPr="00597911">
              <w:rPr>
                <w:rFonts w:cstheme="minorHAnsi"/>
                <w:b/>
              </w:rPr>
              <w:t>Discussion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D050B1B" w14:textId="77777777" w:rsidR="00126CE6" w:rsidRPr="00597911" w:rsidRDefault="00126CE6" w:rsidP="00126CE6">
            <w:pPr>
              <w:pStyle w:val="TableParagraph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Actions/Next Steps</w:t>
            </w:r>
          </w:p>
        </w:tc>
      </w:tr>
      <w:bookmarkEnd w:id="0"/>
      <w:tr w:rsidR="00125F9B" w:rsidRPr="00597911" w14:paraId="3B9861AD" w14:textId="77777777" w:rsidTr="00AB75C3">
        <w:trPr>
          <w:trHeight w:hRule="exact" w:val="7834"/>
        </w:trPr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E0A93" w14:textId="152A208B" w:rsidR="00125F9B" w:rsidRPr="00597911" w:rsidRDefault="001C7055" w:rsidP="001C7055">
            <w:pPr>
              <w:pStyle w:val="TableParagraph"/>
              <w:spacing w:line="267" w:lineRule="exact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Veterans Commission Business (Continued)</w:t>
            </w:r>
          </w:p>
        </w:tc>
        <w:tc>
          <w:tcPr>
            <w:tcW w:w="7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ABCC" w14:textId="5C4008C0" w:rsidR="00504DA4" w:rsidRPr="00504DA4" w:rsidRDefault="00504DA4" w:rsidP="00504DA4">
            <w:pPr>
              <w:widowControl/>
              <w:shd w:val="clear" w:color="auto" w:fill="FFFFFF"/>
              <w:spacing w:after="240" w:line="315" w:lineRule="atLeast"/>
              <w:rPr>
                <w:rFonts w:eastAsia="Times New Roman" w:cstheme="minorHAnsi"/>
                <w:b/>
                <w:color w:val="000000"/>
                <w:spacing w:val="-5"/>
              </w:rPr>
            </w:pPr>
            <w:r w:rsidRPr="00504DA4">
              <w:rPr>
                <w:rFonts w:eastAsia="Times New Roman" w:cstheme="minorHAnsi"/>
                <w:b/>
                <w:color w:val="000000"/>
                <w:spacing w:val="-5"/>
              </w:rPr>
              <w:t>Supervisor Gauche's Office Update (Presented by Joshua C):</w:t>
            </w:r>
          </w:p>
          <w:p w14:paraId="2EFC9644" w14:textId="77777777" w:rsidR="00504DA4" w:rsidRPr="00504DA4" w:rsidRDefault="00504DA4" w:rsidP="00597911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504DA4">
              <w:rPr>
                <w:rFonts w:eastAsia="Times New Roman" w:cstheme="minorHAnsi"/>
                <w:b/>
                <w:color w:val="000000"/>
                <w:spacing w:val="-5"/>
              </w:rPr>
              <w:t>Supervisor's Priorities:</w:t>
            </w:r>
          </w:p>
          <w:p w14:paraId="2B1D6A6C" w14:textId="77777777" w:rsidR="00504DA4" w:rsidRPr="00504DA4" w:rsidRDefault="00504DA4" w:rsidP="00597911">
            <w:pPr>
              <w:widowControl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504DA4">
              <w:rPr>
                <w:rFonts w:eastAsia="Times New Roman" w:cstheme="minorHAnsi"/>
                <w:b/>
                <w:color w:val="000000"/>
                <w:spacing w:val="-5"/>
              </w:rPr>
              <w:t>Housing and Homelessness:</w:t>
            </w:r>
            <w:r w:rsidRPr="00504DA4">
              <w:rPr>
                <w:rFonts w:eastAsia="Times New Roman" w:cstheme="minorHAnsi"/>
                <w:b/>
                <w:color w:val="24292E"/>
                <w:spacing w:val="-5"/>
              </w:rPr>
              <w:t> Veterans represent 12% of the unhoused population, despite being 6% of the adult population. Exploring veteran preference/set-asides in housing developments. Planning a visit to Coloma Village.</w:t>
            </w:r>
          </w:p>
          <w:p w14:paraId="22888229" w14:textId="77777777" w:rsidR="00504DA4" w:rsidRPr="00504DA4" w:rsidRDefault="00504DA4" w:rsidP="00597911">
            <w:pPr>
              <w:widowControl/>
              <w:numPr>
                <w:ilvl w:val="1"/>
                <w:numId w:val="8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504DA4">
              <w:rPr>
                <w:rFonts w:eastAsia="Times New Roman" w:cstheme="minorHAnsi"/>
                <w:b/>
                <w:color w:val="000000"/>
                <w:spacing w:val="-5"/>
              </w:rPr>
              <w:t>Mental Health and Wellness:</w:t>
            </w:r>
            <w:r w:rsidRPr="00504DA4">
              <w:rPr>
                <w:rFonts w:eastAsia="Times New Roman" w:cstheme="minorHAnsi"/>
                <w:b/>
                <w:color w:val="24292E"/>
                <w:spacing w:val="-5"/>
              </w:rPr>
              <w:t> Improving outreach and engagement to ensure veterans stay housed and thrive. Emphasized the need for longer engagement periods for successful outcomes.</w:t>
            </w:r>
          </w:p>
          <w:p w14:paraId="69F618F6" w14:textId="77777777" w:rsidR="00504DA4" w:rsidRPr="00597911" w:rsidRDefault="00504DA4" w:rsidP="00597911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504DA4">
              <w:rPr>
                <w:rFonts w:eastAsia="Times New Roman" w:cstheme="minorHAnsi"/>
                <w:b/>
                <w:color w:val="000000"/>
                <w:spacing w:val="-5"/>
              </w:rPr>
              <w:t>Collaboration Request:</w:t>
            </w:r>
            <w:r w:rsidRPr="00504DA4">
              <w:rPr>
                <w:rFonts w:eastAsia="Times New Roman" w:cstheme="minorHAnsi"/>
                <w:b/>
                <w:color w:val="24292E"/>
                <w:spacing w:val="-5"/>
              </w:rPr>
              <w:t> Interested in collaborating on suicide prevention events and providing resources to the veteran community.</w:t>
            </w:r>
          </w:p>
          <w:p w14:paraId="61A9FDFE" w14:textId="77777777" w:rsidR="00AB75C3" w:rsidRPr="00AB75C3" w:rsidRDefault="00AB75C3" w:rsidP="00AB75C3">
            <w:pPr>
              <w:widowControl/>
              <w:shd w:val="clear" w:color="auto" w:fill="FFFFFF"/>
              <w:spacing w:after="240" w:line="315" w:lineRule="atLeast"/>
              <w:rPr>
                <w:rFonts w:eastAsia="Times New Roman" w:cstheme="minorHAnsi"/>
                <w:b/>
                <w:color w:val="000000"/>
                <w:spacing w:val="-5"/>
              </w:rPr>
            </w:pPr>
            <w:r w:rsidRPr="00AB75C3">
              <w:rPr>
                <w:rFonts w:eastAsia="Times New Roman" w:cstheme="minorHAnsi"/>
                <w:b/>
                <w:color w:val="000000"/>
                <w:spacing w:val="-5"/>
              </w:rPr>
              <w:t> Veterans Memorial Project:</w:t>
            </w:r>
          </w:p>
          <w:p w14:paraId="5181ECD0" w14:textId="3E5A6649" w:rsidR="00AB75C3" w:rsidRPr="00AB75C3" w:rsidRDefault="00AB75C3" w:rsidP="00597911">
            <w:pPr>
              <w:widowControl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AB75C3">
              <w:rPr>
                <w:rFonts w:eastAsia="Times New Roman" w:cstheme="minorHAnsi"/>
                <w:b/>
                <w:color w:val="000000"/>
                <w:spacing w:val="-5"/>
              </w:rPr>
              <w:t>Background:</w:t>
            </w:r>
            <w:r w:rsidRPr="00AB75C3">
              <w:rPr>
                <w:rFonts w:eastAsia="Times New Roman" w:cstheme="minorHAnsi"/>
                <w:b/>
                <w:color w:val="24292E"/>
                <w:spacing w:val="-5"/>
              </w:rPr>
              <w:t xml:space="preserve"> The project was initiated under former Supervisor </w:t>
            </w:r>
            <w:r w:rsidR="00597911" w:rsidRPr="00597911">
              <w:rPr>
                <w:rFonts w:eastAsia="Times New Roman" w:cstheme="minorHAnsi"/>
                <w:b/>
                <w:color w:val="24292E"/>
                <w:spacing w:val="-5"/>
              </w:rPr>
              <w:t>Warren</w:t>
            </w:r>
            <w:r w:rsidRPr="00AB75C3">
              <w:rPr>
                <w:rFonts w:eastAsia="Times New Roman" w:cstheme="minorHAnsi"/>
                <w:b/>
                <w:color w:val="24292E"/>
                <w:spacing w:val="-5"/>
              </w:rPr>
              <w:t xml:space="preserve"> Slocum but stalled due to his dissatisfaction with the design chosen by the committee.</w:t>
            </w:r>
          </w:p>
          <w:p w14:paraId="0066C4DA" w14:textId="77777777" w:rsidR="00AB75C3" w:rsidRPr="00AB75C3" w:rsidRDefault="00AB75C3" w:rsidP="00597911">
            <w:pPr>
              <w:widowControl/>
              <w:numPr>
                <w:ilvl w:val="0"/>
                <w:numId w:val="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AB75C3">
              <w:rPr>
                <w:rFonts w:eastAsia="Times New Roman" w:cstheme="minorHAnsi"/>
                <w:b/>
                <w:color w:val="000000"/>
                <w:spacing w:val="-5"/>
              </w:rPr>
              <w:t>Previous Design:</w:t>
            </w:r>
            <w:r w:rsidRPr="00AB75C3">
              <w:rPr>
                <w:rFonts w:eastAsia="Times New Roman" w:cstheme="minorHAnsi"/>
                <w:b/>
                <w:color w:val="24292E"/>
                <w:spacing w:val="-5"/>
              </w:rPr>
              <w:t> Featured beams from the 9/11 memorial, but access to the vehicle is no longer available.</w:t>
            </w:r>
          </w:p>
          <w:p w14:paraId="019A9825" w14:textId="77777777" w:rsidR="00AB75C3" w:rsidRPr="00AB75C3" w:rsidRDefault="00AB75C3" w:rsidP="00597911">
            <w:pPr>
              <w:widowControl/>
              <w:numPr>
                <w:ilvl w:val="0"/>
                <w:numId w:val="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AB75C3">
              <w:rPr>
                <w:rFonts w:eastAsia="Times New Roman" w:cstheme="minorHAnsi"/>
                <w:b/>
                <w:color w:val="000000"/>
                <w:spacing w:val="-5"/>
              </w:rPr>
              <w:t>Existing Funds:</w:t>
            </w:r>
            <w:r w:rsidRPr="00AB75C3">
              <w:rPr>
                <w:rFonts w:eastAsia="Times New Roman" w:cstheme="minorHAnsi"/>
                <w:b/>
                <w:color w:val="24292E"/>
                <w:spacing w:val="-5"/>
              </w:rPr>
              <w:t> Money is already allocated for the project.</w:t>
            </w:r>
          </w:p>
          <w:p w14:paraId="18EED4F3" w14:textId="11762C23" w:rsidR="00AB75C3" w:rsidRPr="00504DA4" w:rsidRDefault="00AB75C3" w:rsidP="00597911">
            <w:pPr>
              <w:widowControl/>
              <w:numPr>
                <w:ilvl w:val="0"/>
                <w:numId w:val="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color w:val="24292E"/>
                <w:spacing w:val="-5"/>
              </w:rPr>
            </w:pPr>
            <w:r w:rsidRPr="00AB75C3">
              <w:rPr>
                <w:rFonts w:eastAsia="Times New Roman" w:cstheme="minorHAnsi"/>
                <w:b/>
                <w:color w:val="000000"/>
                <w:spacing w:val="-5"/>
              </w:rPr>
              <w:t>Options:</w:t>
            </w:r>
            <w:r w:rsidRPr="00AB75C3">
              <w:rPr>
                <w:rFonts w:eastAsia="Times New Roman" w:cstheme="minorHAnsi"/>
                <w:b/>
                <w:color w:val="24292E"/>
                <w:spacing w:val="-5"/>
              </w:rPr>
              <w:t xml:space="preserve"> Seek feedback from the commission on whether to reactivate the </w:t>
            </w:r>
            <w:r w:rsidR="00537FD9" w:rsidRPr="00597911">
              <w:rPr>
                <w:rFonts w:eastAsia="Times New Roman" w:cstheme="minorHAnsi"/>
                <w:b/>
                <w:color w:val="24292E"/>
                <w:spacing w:val="-5"/>
              </w:rPr>
              <w:t>project or</w:t>
            </w:r>
            <w:r w:rsidRPr="00AB75C3">
              <w:rPr>
                <w:rFonts w:eastAsia="Times New Roman" w:cstheme="minorHAnsi"/>
                <w:b/>
                <w:color w:val="24292E"/>
                <w:spacing w:val="-5"/>
              </w:rPr>
              <w:t xml:space="preserve"> initiate a new RFP process for new designs and artists, incorporating community input.</w:t>
            </w:r>
          </w:p>
          <w:p w14:paraId="5C9EEF28" w14:textId="7E97B9C2" w:rsidR="00DC4919" w:rsidRPr="00597911" w:rsidRDefault="00DC4919" w:rsidP="003C1CAE">
            <w:pPr>
              <w:widowControl/>
              <w:spacing w:before="100" w:beforeAutospacing="1" w:after="100" w:afterAutospacing="1"/>
              <w:ind w:left="360"/>
              <w:rPr>
                <w:rFonts w:cstheme="minorHAnsi"/>
                <w:b/>
              </w:rPr>
            </w:pP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D9FC" w14:textId="441C684E" w:rsidR="006135C1" w:rsidRPr="00597911" w:rsidRDefault="003972ED" w:rsidP="007E19F1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No Additional action or steps</w:t>
            </w:r>
          </w:p>
        </w:tc>
      </w:tr>
      <w:tr w:rsidR="00125F9B" w:rsidRPr="00597911" w14:paraId="4056B377" w14:textId="77777777" w:rsidTr="008D353E">
        <w:trPr>
          <w:trHeight w:hRule="exact" w:val="5053"/>
        </w:trPr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80E7A" w14:textId="77777777" w:rsidR="00125F9B" w:rsidRPr="00597911" w:rsidRDefault="00CB4434" w:rsidP="001C7055">
            <w:pPr>
              <w:pStyle w:val="TableParagraph"/>
              <w:ind w:right="131"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lastRenderedPageBreak/>
              <w:t>Veterans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Commission</w:t>
            </w:r>
            <w:r w:rsidRPr="00597911">
              <w:rPr>
                <w:rFonts w:cstheme="minorHAnsi"/>
                <w:b/>
                <w:spacing w:val="-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Business</w:t>
            </w:r>
            <w:r w:rsidRPr="00597911">
              <w:rPr>
                <w:rFonts w:cstheme="minorHAnsi"/>
                <w:b/>
                <w:spacing w:val="2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(Continued)</w:t>
            </w:r>
          </w:p>
        </w:tc>
        <w:tc>
          <w:tcPr>
            <w:tcW w:w="7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99341" w14:textId="75BE5246" w:rsidR="00424867" w:rsidRPr="00597911" w:rsidRDefault="00537FD9" w:rsidP="0042486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 xml:space="preserve">Sub-Committee </w:t>
            </w:r>
            <w:r w:rsidR="003A0639" w:rsidRPr="00597911">
              <w:rPr>
                <w:rFonts w:eastAsia="Calibri" w:cstheme="minorHAnsi"/>
                <w:b/>
              </w:rPr>
              <w:t>Veterans Recognition Update Stan Maupin</w:t>
            </w:r>
          </w:p>
          <w:p w14:paraId="4D35F1D9" w14:textId="77777777" w:rsidR="007F1304" w:rsidRPr="00597911" w:rsidRDefault="007F1304" w:rsidP="0042486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</w:p>
          <w:p w14:paraId="7F42E649" w14:textId="77777777" w:rsidR="008E5AE7" w:rsidRPr="008E5AE7" w:rsidRDefault="008E5AE7" w:rsidP="008E5AE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>Veterans Recognition Event (Annual November Event):</w:t>
            </w:r>
          </w:p>
          <w:p w14:paraId="44898085" w14:textId="66945686" w:rsidR="008E5AE7" w:rsidRPr="008E5AE7" w:rsidRDefault="008E5AE7" w:rsidP="00597911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 xml:space="preserve">Positive Feedback: The most recent event was </w:t>
            </w:r>
            <w:r w:rsidRPr="00597911">
              <w:rPr>
                <w:rFonts w:eastAsia="Calibri" w:cstheme="minorHAnsi"/>
                <w:b/>
              </w:rPr>
              <w:t>well received</w:t>
            </w:r>
            <w:r w:rsidRPr="008E5AE7">
              <w:rPr>
                <w:rFonts w:eastAsia="Calibri" w:cstheme="minorHAnsi"/>
                <w:b/>
              </w:rPr>
              <w:t>, with positive comments on the organization, MC, and speaker. Veterans felt honored and proud.</w:t>
            </w:r>
          </w:p>
          <w:p w14:paraId="6A144DD9" w14:textId="77777777" w:rsidR="008E5AE7" w:rsidRPr="008E5AE7" w:rsidRDefault="008E5AE7" w:rsidP="00597911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>Areas for Improvement:</w:t>
            </w:r>
          </w:p>
          <w:p w14:paraId="27FB6E60" w14:textId="77777777" w:rsidR="008E5AE7" w:rsidRPr="008E5AE7" w:rsidRDefault="008E5AE7" w:rsidP="00597911">
            <w:pPr>
              <w:widowControl/>
              <w:numPr>
                <w:ilvl w:val="1"/>
                <w:numId w:val="10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>Veteran Attendance: A major concern is the low number of veterans attending.</w:t>
            </w:r>
          </w:p>
          <w:p w14:paraId="73C62BF8" w14:textId="77777777" w:rsidR="008E5AE7" w:rsidRPr="008E5AE7" w:rsidRDefault="008E5AE7" w:rsidP="00597911">
            <w:pPr>
              <w:widowControl/>
              <w:numPr>
                <w:ilvl w:val="1"/>
                <w:numId w:val="10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>Transportation: Identified as a significant barrier for veterans, especially those from the coast or those without personal transport.</w:t>
            </w:r>
          </w:p>
          <w:p w14:paraId="1491B3CB" w14:textId="77777777" w:rsidR="008E5AE7" w:rsidRPr="008E5AE7" w:rsidRDefault="008E5AE7" w:rsidP="00597911">
            <w:pPr>
              <w:widowControl/>
              <w:numPr>
                <w:ilvl w:val="1"/>
                <w:numId w:val="10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>Venue Capacity &amp; Location: The Italian Social Club, while a good temporary solution, has capacity and parking limitations compared to the Elks Lodge or the Event Center. Accessibility for coastal residents is also a challenge.</w:t>
            </w:r>
          </w:p>
          <w:p w14:paraId="34AB3F66" w14:textId="77777777" w:rsidR="008E5AE7" w:rsidRPr="008E5AE7" w:rsidRDefault="008E5AE7" w:rsidP="00597911">
            <w:pPr>
              <w:widowControl/>
              <w:numPr>
                <w:ilvl w:val="1"/>
                <w:numId w:val="10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8E5AE7">
              <w:rPr>
                <w:rFonts w:eastAsia="Calibri" w:cstheme="minorHAnsi"/>
                <w:b/>
              </w:rPr>
              <w:t>Timing: Suggestion to consider moving the event to lunchtime or earlier.</w:t>
            </w:r>
          </w:p>
          <w:p w14:paraId="4E85B8F2" w14:textId="5A0BF84E" w:rsidR="003C1CAE" w:rsidRPr="00597911" w:rsidRDefault="003C1CAE" w:rsidP="00424867">
            <w:pPr>
              <w:widowControl/>
              <w:spacing w:before="100" w:beforeAutospacing="1" w:after="100" w:afterAutospacing="1"/>
              <w:rPr>
                <w:rFonts w:eastAsia="Calibri" w:cstheme="minorHAnsi"/>
                <w:b/>
              </w:rPr>
            </w:pP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F492A" w14:textId="2D37147C" w:rsidR="00A742DF" w:rsidRPr="00597911" w:rsidRDefault="00FB467B" w:rsidP="009D5D13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t>No Additional actions or steps</w:t>
            </w:r>
          </w:p>
        </w:tc>
      </w:tr>
      <w:tr w:rsidR="003A0639" w:rsidRPr="00597911" w14:paraId="04586C66" w14:textId="77777777" w:rsidTr="00DB70CC">
        <w:trPr>
          <w:trHeight w:hRule="exact" w:val="5314"/>
        </w:trPr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2A0E" w14:textId="55704DFA" w:rsidR="003A0639" w:rsidRPr="00597911" w:rsidRDefault="003A0639" w:rsidP="001C7055">
            <w:pPr>
              <w:pStyle w:val="TableParagraph"/>
              <w:ind w:right="131"/>
              <w:rPr>
                <w:rFonts w:cstheme="minorHAnsi"/>
                <w:b/>
                <w:spacing w:val="-1"/>
              </w:rPr>
            </w:pPr>
            <w:r w:rsidRPr="00597911">
              <w:rPr>
                <w:rFonts w:cstheme="minorHAnsi"/>
                <w:b/>
                <w:spacing w:val="-1"/>
              </w:rPr>
              <w:t>Veterans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Commission</w:t>
            </w:r>
            <w:r w:rsidRPr="00597911">
              <w:rPr>
                <w:rFonts w:cstheme="minorHAnsi"/>
                <w:b/>
                <w:spacing w:val="-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Business</w:t>
            </w:r>
            <w:r w:rsidRPr="00597911">
              <w:rPr>
                <w:rFonts w:cstheme="minorHAnsi"/>
                <w:b/>
                <w:spacing w:val="2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(Continued)</w:t>
            </w:r>
          </w:p>
        </w:tc>
        <w:tc>
          <w:tcPr>
            <w:tcW w:w="7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470AE" w14:textId="49EC4468" w:rsidR="003A0639" w:rsidRPr="00597911" w:rsidRDefault="00537FD9" w:rsidP="0042486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 xml:space="preserve">Sub Committee </w:t>
            </w:r>
            <w:r w:rsidR="00DB70CC" w:rsidRPr="00597911">
              <w:rPr>
                <w:rFonts w:eastAsia="Calibri" w:cstheme="minorHAnsi"/>
                <w:b/>
              </w:rPr>
              <w:t>Housing Updates Ben Suncin; Kyle Corcoran</w:t>
            </w:r>
          </w:p>
          <w:p w14:paraId="4C68E9B9" w14:textId="77777777" w:rsidR="00DB70CC" w:rsidRPr="00DB70CC" w:rsidRDefault="00DB70CC" w:rsidP="00DB70CC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Veterans Housing and Homelessness:</w:t>
            </w:r>
          </w:p>
          <w:p w14:paraId="6FDB4DB3" w14:textId="77777777" w:rsidR="00DB70CC" w:rsidRPr="00DB70CC" w:rsidRDefault="00DB70CC" w:rsidP="00597911">
            <w:pPr>
              <w:widowControl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Eucalyptus Grove (18 Units): Jan Stokely (Housing Department) mentioned a housing development with 18 units for unhoused veterans in Eucalyptus Grove. These units have been vacant since December due to a lack of candidates.</w:t>
            </w:r>
          </w:p>
          <w:p w14:paraId="4B40B0A8" w14:textId="77777777" w:rsidR="00DB70CC" w:rsidRPr="00DB70CC" w:rsidRDefault="00DB70CC" w:rsidP="00597911">
            <w:pPr>
              <w:widowControl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HUD-VASH Program:</w:t>
            </w:r>
          </w:p>
          <w:p w14:paraId="0BC5F4C7" w14:textId="77777777" w:rsidR="00DB70CC" w:rsidRPr="00DB70CC" w:rsidRDefault="00DB70CC" w:rsidP="00597911">
            <w:pPr>
              <w:widowControl/>
              <w:numPr>
                <w:ilvl w:val="1"/>
                <w:numId w:val="1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Concern raised about the lack of available HUD-VASH vouchers in San Francisco County, hindering veteran placement. Santa Clara County reportedly has many vouchers.</w:t>
            </w:r>
          </w:p>
          <w:p w14:paraId="444C1E4E" w14:textId="77777777" w:rsidR="00DB70CC" w:rsidRPr="00DB70CC" w:rsidRDefault="00DB70CC" w:rsidP="00597911">
            <w:pPr>
              <w:widowControl/>
              <w:numPr>
                <w:ilvl w:val="1"/>
                <w:numId w:val="1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The VA's housing specialists and HUD-VASH staff are aware of available properties (tenant-based and project-based).</w:t>
            </w:r>
          </w:p>
          <w:p w14:paraId="37337007" w14:textId="77777777" w:rsidR="00DB70CC" w:rsidRPr="00DB70CC" w:rsidRDefault="00DB70CC" w:rsidP="00597911">
            <w:pPr>
              <w:widowControl/>
              <w:numPr>
                <w:ilvl w:val="1"/>
                <w:numId w:val="1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Oak Gardens is noted as a future project-based property for HUD-VASH qualified veterans.</w:t>
            </w:r>
          </w:p>
          <w:p w14:paraId="4B5D8047" w14:textId="77777777" w:rsidR="00DB70CC" w:rsidRPr="00DB70CC" w:rsidRDefault="00DB70CC" w:rsidP="00597911">
            <w:pPr>
              <w:widowControl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  <w:r w:rsidRPr="00DB70CC">
              <w:rPr>
                <w:rFonts w:eastAsia="Calibri" w:cstheme="minorHAnsi"/>
                <w:b/>
              </w:rPr>
              <w:t>Outreach &amp; Engagement: Discussion on the need to improve outreach efforts to veterans to fill available housing units. Suggestion for a "tool set" for property managers on how to reach veterans effectively.</w:t>
            </w:r>
          </w:p>
          <w:p w14:paraId="3D1E34A0" w14:textId="23458C2D" w:rsidR="00DB70CC" w:rsidRPr="00597911" w:rsidRDefault="00DB70CC" w:rsidP="0042486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BA49" w14:textId="77777777" w:rsidR="003A0639" w:rsidRPr="00597911" w:rsidRDefault="003A0639" w:rsidP="009D5D13">
            <w:pPr>
              <w:widowControl/>
              <w:spacing w:after="160" w:line="259" w:lineRule="auto"/>
              <w:contextualSpacing/>
              <w:rPr>
                <w:rFonts w:cstheme="minorHAnsi"/>
                <w:b/>
                <w:spacing w:val="-1"/>
              </w:rPr>
            </w:pPr>
          </w:p>
        </w:tc>
      </w:tr>
      <w:bookmarkEnd w:id="1"/>
    </w:tbl>
    <w:p w14:paraId="137D43D7" w14:textId="77777777" w:rsidR="00125F9B" w:rsidRPr="00597911" w:rsidRDefault="00125F9B">
      <w:pPr>
        <w:rPr>
          <w:rFonts w:cstheme="minorHAnsi"/>
          <w:b/>
        </w:rPr>
        <w:sectPr w:rsidR="00125F9B" w:rsidRPr="00597911">
          <w:pgSz w:w="15840" w:h="12240" w:orient="landscape"/>
          <w:pgMar w:top="1520" w:right="960" w:bottom="280" w:left="820" w:header="763" w:footer="0" w:gutter="0"/>
          <w:cols w:space="720"/>
        </w:sectPr>
      </w:pPr>
    </w:p>
    <w:p w14:paraId="795D93C1" w14:textId="77777777" w:rsidR="00125F9B" w:rsidRPr="00597911" w:rsidRDefault="00125F9B">
      <w:pPr>
        <w:rPr>
          <w:rFonts w:eastAsia="Calibri" w:cstheme="minorHAnsi"/>
          <w:b/>
        </w:rPr>
      </w:pPr>
    </w:p>
    <w:tbl>
      <w:tblPr>
        <w:tblpPr w:leftFromText="180" w:rightFromText="180" w:vertAnchor="page" w:horzAnchor="margin" w:tblpY="1636"/>
        <w:tblW w:w="14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2811"/>
        <w:gridCol w:w="8219"/>
        <w:gridCol w:w="3030"/>
      </w:tblGrid>
      <w:tr w:rsidR="001466BF" w:rsidRPr="00597911" w14:paraId="3797D7C5" w14:textId="77777777" w:rsidTr="00D976DA">
        <w:trPr>
          <w:gridBefore w:val="1"/>
          <w:wBefore w:w="24" w:type="dxa"/>
          <w:trHeight w:hRule="exact" w:val="732"/>
        </w:trPr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AC91B51" w14:textId="77777777" w:rsidR="001466BF" w:rsidRPr="00597911" w:rsidRDefault="001466BF" w:rsidP="00882928">
            <w:pPr>
              <w:pStyle w:val="TableParagraph"/>
              <w:ind w:left="102" w:right="160"/>
              <w:rPr>
                <w:rFonts w:cstheme="minorHAnsi"/>
                <w:b/>
                <w:spacing w:val="-1"/>
              </w:rPr>
            </w:pPr>
            <w:r w:rsidRPr="00597911">
              <w:rPr>
                <w:rFonts w:cstheme="minorHAnsi"/>
                <w:b/>
                <w:spacing w:val="-1"/>
              </w:rPr>
              <w:t>Topic</w:t>
            </w:r>
          </w:p>
        </w:tc>
        <w:tc>
          <w:tcPr>
            <w:tcW w:w="8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029D375" w14:textId="77777777" w:rsidR="001466BF" w:rsidRPr="00597911" w:rsidRDefault="001466BF" w:rsidP="00882928">
            <w:pPr>
              <w:tabs>
                <w:tab w:val="left" w:pos="450"/>
              </w:tabs>
              <w:rPr>
                <w:rFonts w:cstheme="minorHAnsi"/>
                <w:b/>
                <w:spacing w:val="-1"/>
              </w:rPr>
            </w:pPr>
            <w:r w:rsidRPr="00597911">
              <w:rPr>
                <w:rFonts w:cstheme="minorHAnsi"/>
                <w:b/>
                <w:spacing w:val="-1"/>
              </w:rPr>
              <w:t>Discussion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FA211F5" w14:textId="77777777" w:rsidR="001466BF" w:rsidRPr="00597911" w:rsidRDefault="001466BF" w:rsidP="00882928">
            <w:pPr>
              <w:pStyle w:val="TableParagraph"/>
              <w:spacing w:before="11"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t>Action/Next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Steps</w:t>
            </w:r>
          </w:p>
        </w:tc>
      </w:tr>
      <w:tr w:rsidR="001466BF" w:rsidRPr="00597911" w14:paraId="7855415E" w14:textId="77777777" w:rsidTr="00537FD9">
        <w:trPr>
          <w:gridBefore w:val="1"/>
          <w:wBefore w:w="24" w:type="dxa"/>
          <w:trHeight w:hRule="exact" w:val="5307"/>
        </w:trPr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6C78" w14:textId="77777777" w:rsidR="001466BF" w:rsidRPr="00597911" w:rsidRDefault="001466BF" w:rsidP="00597911">
            <w:pPr>
              <w:pStyle w:val="TableParagraph"/>
              <w:ind w:left="1440" w:right="160"/>
              <w:rPr>
                <w:rFonts w:eastAsia="Calibri" w:cstheme="minorHAnsi"/>
                <w:b/>
              </w:rPr>
            </w:pPr>
            <w:r w:rsidRPr="00597911">
              <w:rPr>
                <w:rFonts w:cstheme="minorHAnsi"/>
                <w:b/>
                <w:spacing w:val="-1"/>
              </w:rPr>
              <w:t>Veterans</w:t>
            </w:r>
            <w:r w:rsidRPr="00597911">
              <w:rPr>
                <w:rFonts w:cstheme="minorHAnsi"/>
                <w:b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Commission</w:t>
            </w:r>
            <w:r w:rsidRPr="00597911">
              <w:rPr>
                <w:rFonts w:cstheme="minorHAnsi"/>
                <w:b/>
                <w:spacing w:val="-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Business</w:t>
            </w:r>
            <w:r w:rsidRPr="00597911">
              <w:rPr>
                <w:rFonts w:cstheme="minorHAnsi"/>
                <w:b/>
                <w:spacing w:val="23"/>
              </w:rPr>
              <w:t xml:space="preserve"> </w:t>
            </w:r>
            <w:r w:rsidRPr="00597911">
              <w:rPr>
                <w:rFonts w:cstheme="minorHAnsi"/>
                <w:b/>
                <w:spacing w:val="-1"/>
              </w:rPr>
              <w:t>(Continued)</w:t>
            </w:r>
          </w:p>
        </w:tc>
        <w:tc>
          <w:tcPr>
            <w:tcW w:w="8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F6204" w14:textId="3D091951" w:rsidR="003741E7" w:rsidRPr="00597911" w:rsidRDefault="003972ED" w:rsidP="00597911">
            <w:pPr>
              <w:ind w:left="1440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Sub-Committee Update: Donna Vaillancourt</w:t>
            </w:r>
            <w:r w:rsidR="00537FD9" w:rsidRPr="00597911">
              <w:rPr>
                <w:rFonts w:eastAsia="Calibri" w:cstheme="minorHAnsi"/>
                <w:b/>
              </w:rPr>
              <w:t xml:space="preserve"> </w:t>
            </w:r>
          </w:p>
          <w:p w14:paraId="44EF7107" w14:textId="77777777" w:rsidR="00D976DA" w:rsidRPr="00597911" w:rsidRDefault="00D976DA" w:rsidP="00597911">
            <w:pPr>
              <w:pStyle w:val="ListParagraph"/>
              <w:ind w:left="1440"/>
              <w:rPr>
                <w:rFonts w:eastAsia="Calibri" w:cstheme="minorHAnsi"/>
                <w:b/>
              </w:rPr>
            </w:pPr>
          </w:p>
          <w:p w14:paraId="493CAA18" w14:textId="77777777" w:rsidR="00537FD9" w:rsidRPr="00537FD9" w:rsidRDefault="00537FD9" w:rsidP="00597911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="1440"/>
              <w:rPr>
                <w:rFonts w:eastAsia="Times New Roman" w:cstheme="minorHAnsi"/>
                <w:b/>
              </w:rPr>
            </w:pPr>
            <w:r w:rsidRPr="00537FD9">
              <w:rPr>
                <w:rFonts w:eastAsia="Times New Roman" w:cstheme="minorHAnsi"/>
                <w:b/>
              </w:rPr>
              <w:t>May Commission Meeting:</w:t>
            </w:r>
            <w:r w:rsidRPr="00537FD9">
              <w:rPr>
                <w:rFonts w:eastAsia="Times New Roman" w:cstheme="minorHAnsi"/>
                <w:b/>
              </w:rPr>
              <w:br/>
              <w:t xml:space="preserve">Guest speaker Meredith Larsen will present on efforts to recover World War II Missing in Action (MIA) service members and the impact on families </w:t>
            </w:r>
          </w:p>
          <w:p w14:paraId="375641D2" w14:textId="77777777" w:rsidR="00537FD9" w:rsidRPr="00537FD9" w:rsidRDefault="00537FD9" w:rsidP="00597911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="1440"/>
              <w:rPr>
                <w:rFonts w:eastAsia="Times New Roman" w:cstheme="minorHAnsi"/>
                <w:b/>
              </w:rPr>
            </w:pPr>
            <w:r w:rsidRPr="00537FD9">
              <w:rPr>
                <w:rFonts w:eastAsia="Times New Roman" w:cstheme="minorHAnsi"/>
                <w:b/>
              </w:rPr>
              <w:t>Veterans Service Provider Event (May 25, 2026):</w:t>
            </w:r>
            <w:r w:rsidRPr="00537FD9">
              <w:rPr>
                <w:rFonts w:eastAsia="Times New Roman" w:cstheme="minorHAnsi"/>
                <w:b/>
              </w:rPr>
              <w:br/>
              <w:t xml:space="preserve">A collaborative event designed for organizations serving veterans, focused on coordination of services and resource alignment </w:t>
            </w:r>
          </w:p>
          <w:p w14:paraId="0327ECBC" w14:textId="77777777" w:rsidR="00537FD9" w:rsidRPr="00537FD9" w:rsidRDefault="00537FD9" w:rsidP="00597911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="1440"/>
              <w:rPr>
                <w:rFonts w:eastAsia="Times New Roman" w:cstheme="minorHAnsi"/>
                <w:b/>
              </w:rPr>
            </w:pPr>
            <w:r w:rsidRPr="00537FD9">
              <w:rPr>
                <w:rFonts w:eastAsia="Times New Roman" w:cstheme="minorHAnsi"/>
                <w:b/>
              </w:rPr>
              <w:t>Next Commission Meeting:</w:t>
            </w:r>
            <w:r w:rsidRPr="00537FD9">
              <w:rPr>
                <w:rFonts w:eastAsia="Times New Roman" w:cstheme="minorHAnsi"/>
                <w:b/>
              </w:rPr>
              <w:br/>
              <w:t xml:space="preserve">Scheduled review of committee </w:t>
            </w:r>
            <w:proofErr w:type="gramStart"/>
            <w:r w:rsidRPr="00537FD9">
              <w:rPr>
                <w:rFonts w:eastAsia="Times New Roman" w:cstheme="minorHAnsi"/>
                <w:b/>
              </w:rPr>
              <w:t>work</w:t>
            </w:r>
            <w:proofErr w:type="gramEnd"/>
            <w:r w:rsidRPr="00537FD9">
              <w:rPr>
                <w:rFonts w:eastAsia="Times New Roman" w:cstheme="minorHAnsi"/>
                <w:b/>
              </w:rPr>
              <w:t xml:space="preserve"> plans to ensure alignment with current priorities and objectives </w:t>
            </w:r>
          </w:p>
          <w:p w14:paraId="2E338860" w14:textId="5F869630" w:rsidR="003972ED" w:rsidRPr="00597911" w:rsidRDefault="003972ED" w:rsidP="00597911">
            <w:pPr>
              <w:pStyle w:val="ListParagraph"/>
              <w:ind w:left="1440"/>
              <w:rPr>
                <w:rFonts w:eastAsia="Calibri" w:cstheme="minorHAnsi"/>
                <w:b/>
              </w:rPr>
            </w:pP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4F91" w14:textId="2DC4736E" w:rsidR="001466BF" w:rsidRPr="00597911" w:rsidRDefault="002F2F5C" w:rsidP="00882928">
            <w:pPr>
              <w:pStyle w:val="TableParagraph"/>
              <w:ind w:right="243"/>
              <w:rPr>
                <w:rFonts w:eastAsia="Calibri" w:cstheme="minorHAnsi"/>
                <w:b/>
              </w:rPr>
            </w:pPr>
            <w:r w:rsidRPr="00597911">
              <w:rPr>
                <w:rFonts w:eastAsia="Calibri" w:cstheme="minorHAnsi"/>
                <w:b/>
              </w:rPr>
              <w:t>No Additional action or steps</w:t>
            </w:r>
          </w:p>
        </w:tc>
      </w:tr>
      <w:tr w:rsidR="001466BF" w14:paraId="558AF5C0" w14:textId="77777777" w:rsidTr="00882928">
        <w:trPr>
          <w:trHeight w:hRule="exact" w:val="1028"/>
        </w:trPr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DE2FD" w14:textId="77777777" w:rsidR="001466BF" w:rsidRDefault="001466BF" w:rsidP="00882928">
            <w:pPr>
              <w:pStyle w:val="TableParagraph"/>
              <w:ind w:left="102" w:right="16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Announcements</w:t>
            </w:r>
          </w:p>
          <w:p w14:paraId="0BDA01CB" w14:textId="77777777" w:rsidR="001466BF" w:rsidRPr="00126CE6" w:rsidRDefault="001466BF" w:rsidP="00882928">
            <w:pPr>
              <w:pStyle w:val="TableParagraph"/>
              <w:ind w:left="102" w:right="16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Adjournment</w:t>
            </w:r>
          </w:p>
        </w:tc>
        <w:tc>
          <w:tcPr>
            <w:tcW w:w="8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41E2" w14:textId="32DE7435" w:rsidR="001466BF" w:rsidRPr="00126CE6" w:rsidRDefault="001466BF" w:rsidP="001466BF">
            <w:pPr>
              <w:pStyle w:val="ListParagraph"/>
              <w:widowControl/>
              <w:spacing w:after="160" w:line="259" w:lineRule="auto"/>
              <w:ind w:left="720"/>
              <w:contextualSpacing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- Meeting adjourns at </w:t>
            </w:r>
            <w:r w:rsidR="00537FD9">
              <w:rPr>
                <w:rFonts w:ascii="Calibri"/>
                <w:spacing w:val="-1"/>
              </w:rPr>
              <w:t>8:00</w:t>
            </w:r>
            <w:r>
              <w:rPr>
                <w:rFonts w:ascii="Calibri"/>
                <w:spacing w:val="-1"/>
              </w:rPr>
              <w:t xml:space="preserve"> pm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F40F0" w14:textId="77777777" w:rsidR="001466BF" w:rsidRPr="00126CE6" w:rsidRDefault="001466BF" w:rsidP="00882928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  <w:r w:rsidRPr="008A76C2">
              <w:rPr>
                <w:rFonts w:ascii="Calibri" w:eastAsia="Calibri" w:hAnsi="Calibri" w:cs="Calibri"/>
                <w:sz w:val="21"/>
                <w:szCs w:val="21"/>
              </w:rPr>
              <w:t>No Additional actions or steps</w:t>
            </w:r>
          </w:p>
        </w:tc>
      </w:tr>
    </w:tbl>
    <w:p w14:paraId="15FA3E30" w14:textId="77777777" w:rsidR="00CB4434" w:rsidRDefault="00CB4434"/>
    <w:sectPr w:rsidR="00CB4434"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2E56" w14:textId="77777777" w:rsidR="00D22BF8" w:rsidRDefault="00D22BF8">
      <w:r>
        <w:separator/>
      </w:r>
    </w:p>
  </w:endnote>
  <w:endnote w:type="continuationSeparator" w:id="0">
    <w:p w14:paraId="61D234A8" w14:textId="77777777" w:rsidR="00D22BF8" w:rsidRDefault="00D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C56D" w14:textId="77777777" w:rsidR="00D22BF8" w:rsidRDefault="00D22BF8">
      <w:r>
        <w:separator/>
      </w:r>
    </w:p>
  </w:footnote>
  <w:footnote w:type="continuationSeparator" w:id="0">
    <w:p w14:paraId="4E1DB89F" w14:textId="77777777" w:rsidR="00D22BF8" w:rsidRDefault="00D2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44D9" w14:textId="77777777" w:rsidR="00125F9B" w:rsidRDefault="00F66328" w:rsidP="00446E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88B20E" wp14:editId="3023A970">
              <wp:simplePos x="0" y="0"/>
              <wp:positionH relativeFrom="page">
                <wp:posOffset>4147185</wp:posOffset>
              </wp:positionH>
              <wp:positionV relativeFrom="page">
                <wp:posOffset>471805</wp:posOffset>
              </wp:positionV>
              <wp:extent cx="1765300" cy="507365"/>
              <wp:effectExtent l="381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80C52" w14:textId="77777777" w:rsidR="00125F9B" w:rsidRDefault="00CB4434" w:rsidP="00446EBB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Veterans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Commission</w:t>
                          </w:r>
                        </w:p>
                        <w:p w14:paraId="126D8F71" w14:textId="77777777" w:rsidR="00125F9B" w:rsidRDefault="00CB4434" w:rsidP="00446EBB">
                          <w:pPr>
                            <w:ind w:left="20" w:right="1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Minutes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</w:t>
                          </w:r>
                          <w:r w:rsidR="00446EBB"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8B2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55pt;margin-top:37.15pt;width:139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" filled="f" stroked="f">
              <v:textbox inset="0,0,0,0">
                <w:txbxContent>
                  <w:p w14:paraId="63280C52" w14:textId="77777777" w:rsidR="00125F9B" w:rsidRDefault="00CB4434" w:rsidP="00446EBB">
                    <w:pPr>
                      <w:spacing w:line="245" w:lineRule="exact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Veterans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Commission</w:t>
                    </w:r>
                  </w:p>
                  <w:p w14:paraId="126D8F71" w14:textId="77777777" w:rsidR="00125F9B" w:rsidRDefault="00CB4434" w:rsidP="00446EBB">
                    <w:pPr>
                      <w:ind w:left="20" w:right="18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Meeting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Minutes</w:t>
                    </w:r>
                    <w:r>
                      <w:rPr>
                        <w:rFonts w:ascii="Calibri"/>
                        <w:b/>
                        <w:spacing w:val="29"/>
                      </w:rPr>
                      <w:t xml:space="preserve"> </w:t>
                    </w:r>
                    <w:r w:rsidR="00446EBB">
                      <w:rPr>
                        <w:rFonts w:ascii="Calibri"/>
                        <w:b/>
                        <w:spacing w:val="29"/>
                      </w:rPr>
                      <w:t xml:space="preserve">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9FA"/>
    <w:multiLevelType w:val="multilevel"/>
    <w:tmpl w:val="DF0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1E3D"/>
    <w:multiLevelType w:val="multilevel"/>
    <w:tmpl w:val="99F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77D0A"/>
    <w:multiLevelType w:val="multilevel"/>
    <w:tmpl w:val="55E2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2326F"/>
    <w:multiLevelType w:val="multilevel"/>
    <w:tmpl w:val="1D2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A2DF9"/>
    <w:multiLevelType w:val="multilevel"/>
    <w:tmpl w:val="D948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A5994"/>
    <w:multiLevelType w:val="hybridMultilevel"/>
    <w:tmpl w:val="7694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32127"/>
    <w:multiLevelType w:val="multilevel"/>
    <w:tmpl w:val="F57A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A6CEA"/>
    <w:multiLevelType w:val="multilevel"/>
    <w:tmpl w:val="2A96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A2FC9"/>
    <w:multiLevelType w:val="multilevel"/>
    <w:tmpl w:val="E5E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12F64"/>
    <w:multiLevelType w:val="hybridMultilevel"/>
    <w:tmpl w:val="3928202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07A00"/>
    <w:multiLevelType w:val="hybridMultilevel"/>
    <w:tmpl w:val="34C4AC10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40372"/>
    <w:multiLevelType w:val="multilevel"/>
    <w:tmpl w:val="9246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90C72"/>
    <w:multiLevelType w:val="multilevel"/>
    <w:tmpl w:val="580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652589">
    <w:abstractNumId w:val="10"/>
  </w:num>
  <w:num w:numId="2" w16cid:durableId="1157258800">
    <w:abstractNumId w:val="9"/>
  </w:num>
  <w:num w:numId="3" w16cid:durableId="1783307059">
    <w:abstractNumId w:val="11"/>
  </w:num>
  <w:num w:numId="4" w16cid:durableId="390081960">
    <w:abstractNumId w:val="2"/>
  </w:num>
  <w:num w:numId="5" w16cid:durableId="1466898569">
    <w:abstractNumId w:val="12"/>
  </w:num>
  <w:num w:numId="6" w16cid:durableId="633021396">
    <w:abstractNumId w:val="6"/>
  </w:num>
  <w:num w:numId="7" w16cid:durableId="1452362346">
    <w:abstractNumId w:val="3"/>
  </w:num>
  <w:num w:numId="8" w16cid:durableId="93332319">
    <w:abstractNumId w:val="8"/>
  </w:num>
  <w:num w:numId="9" w16cid:durableId="1627659523">
    <w:abstractNumId w:val="7"/>
  </w:num>
  <w:num w:numId="10" w16cid:durableId="194732494">
    <w:abstractNumId w:val="4"/>
  </w:num>
  <w:num w:numId="11" w16cid:durableId="1761753415">
    <w:abstractNumId w:val="1"/>
  </w:num>
  <w:num w:numId="12" w16cid:durableId="1956475473">
    <w:abstractNumId w:val="0"/>
  </w:num>
  <w:num w:numId="13" w16cid:durableId="116975583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9B"/>
    <w:rsid w:val="000531A0"/>
    <w:rsid w:val="00054598"/>
    <w:rsid w:val="00055D92"/>
    <w:rsid w:val="0009076F"/>
    <w:rsid w:val="000A54C0"/>
    <w:rsid w:val="000D58E9"/>
    <w:rsid w:val="00125F9B"/>
    <w:rsid w:val="00126CE6"/>
    <w:rsid w:val="00145E3D"/>
    <w:rsid w:val="001466BF"/>
    <w:rsid w:val="00153966"/>
    <w:rsid w:val="00163C14"/>
    <w:rsid w:val="00167E76"/>
    <w:rsid w:val="001C7055"/>
    <w:rsid w:val="001C7375"/>
    <w:rsid w:val="001F0F11"/>
    <w:rsid w:val="00247C67"/>
    <w:rsid w:val="002A060F"/>
    <w:rsid w:val="002B11C6"/>
    <w:rsid w:val="002F2F5C"/>
    <w:rsid w:val="00323D17"/>
    <w:rsid w:val="0034517E"/>
    <w:rsid w:val="003741E7"/>
    <w:rsid w:val="003972ED"/>
    <w:rsid w:val="003A0639"/>
    <w:rsid w:val="003A0A50"/>
    <w:rsid w:val="003C1236"/>
    <w:rsid w:val="003C1CAE"/>
    <w:rsid w:val="00424867"/>
    <w:rsid w:val="004338D8"/>
    <w:rsid w:val="00446EBB"/>
    <w:rsid w:val="00453C28"/>
    <w:rsid w:val="00466132"/>
    <w:rsid w:val="00475D6E"/>
    <w:rsid w:val="00477FB9"/>
    <w:rsid w:val="004B111B"/>
    <w:rsid w:val="004B62CC"/>
    <w:rsid w:val="004C5A88"/>
    <w:rsid w:val="004D19CB"/>
    <w:rsid w:val="004D1C70"/>
    <w:rsid w:val="00504DA4"/>
    <w:rsid w:val="00524CD6"/>
    <w:rsid w:val="00537FD9"/>
    <w:rsid w:val="00546F9D"/>
    <w:rsid w:val="00583B39"/>
    <w:rsid w:val="00597911"/>
    <w:rsid w:val="005B5042"/>
    <w:rsid w:val="005B713C"/>
    <w:rsid w:val="005B7A92"/>
    <w:rsid w:val="005F6A70"/>
    <w:rsid w:val="00606CB2"/>
    <w:rsid w:val="006135C1"/>
    <w:rsid w:val="0062265E"/>
    <w:rsid w:val="00640AA7"/>
    <w:rsid w:val="00651BE9"/>
    <w:rsid w:val="00663B1F"/>
    <w:rsid w:val="006739D5"/>
    <w:rsid w:val="006912AE"/>
    <w:rsid w:val="006B103C"/>
    <w:rsid w:val="006C731A"/>
    <w:rsid w:val="006D7FBD"/>
    <w:rsid w:val="006E747C"/>
    <w:rsid w:val="007915EE"/>
    <w:rsid w:val="007A53B1"/>
    <w:rsid w:val="007C3D8F"/>
    <w:rsid w:val="007C4DCC"/>
    <w:rsid w:val="007C5496"/>
    <w:rsid w:val="007D266F"/>
    <w:rsid w:val="007E051D"/>
    <w:rsid w:val="007E19F1"/>
    <w:rsid w:val="007F1304"/>
    <w:rsid w:val="00812095"/>
    <w:rsid w:val="00820E52"/>
    <w:rsid w:val="00821A63"/>
    <w:rsid w:val="00821D37"/>
    <w:rsid w:val="00887E06"/>
    <w:rsid w:val="008A76C2"/>
    <w:rsid w:val="008B5221"/>
    <w:rsid w:val="008D353E"/>
    <w:rsid w:val="008E5AE7"/>
    <w:rsid w:val="009B0581"/>
    <w:rsid w:val="009B1B19"/>
    <w:rsid w:val="009D3845"/>
    <w:rsid w:val="009D5D13"/>
    <w:rsid w:val="009E15FB"/>
    <w:rsid w:val="00A10B4E"/>
    <w:rsid w:val="00A25043"/>
    <w:rsid w:val="00A25A3C"/>
    <w:rsid w:val="00A42461"/>
    <w:rsid w:val="00A6096F"/>
    <w:rsid w:val="00A742DF"/>
    <w:rsid w:val="00A75DED"/>
    <w:rsid w:val="00A8710B"/>
    <w:rsid w:val="00AB75C3"/>
    <w:rsid w:val="00AD2C86"/>
    <w:rsid w:val="00AF2EED"/>
    <w:rsid w:val="00AF5FD0"/>
    <w:rsid w:val="00B12894"/>
    <w:rsid w:val="00B13B1F"/>
    <w:rsid w:val="00B15EFB"/>
    <w:rsid w:val="00B30F9F"/>
    <w:rsid w:val="00B83831"/>
    <w:rsid w:val="00B85063"/>
    <w:rsid w:val="00BC0CC9"/>
    <w:rsid w:val="00C35EBE"/>
    <w:rsid w:val="00C41D41"/>
    <w:rsid w:val="00CB4434"/>
    <w:rsid w:val="00CC22F4"/>
    <w:rsid w:val="00CC4BA3"/>
    <w:rsid w:val="00D00A6D"/>
    <w:rsid w:val="00D146F4"/>
    <w:rsid w:val="00D22BF8"/>
    <w:rsid w:val="00D26954"/>
    <w:rsid w:val="00D76642"/>
    <w:rsid w:val="00D976DA"/>
    <w:rsid w:val="00DB70CC"/>
    <w:rsid w:val="00DC4919"/>
    <w:rsid w:val="00DE1D53"/>
    <w:rsid w:val="00DE23C5"/>
    <w:rsid w:val="00DF07C5"/>
    <w:rsid w:val="00E30920"/>
    <w:rsid w:val="00E832CD"/>
    <w:rsid w:val="00E87338"/>
    <w:rsid w:val="00EA273A"/>
    <w:rsid w:val="00EA2A62"/>
    <w:rsid w:val="00EE431A"/>
    <w:rsid w:val="00EF7554"/>
    <w:rsid w:val="00F14049"/>
    <w:rsid w:val="00F56058"/>
    <w:rsid w:val="00F61C4B"/>
    <w:rsid w:val="00F62251"/>
    <w:rsid w:val="00F66328"/>
    <w:rsid w:val="00F7343A"/>
    <w:rsid w:val="00F97BC8"/>
    <w:rsid w:val="00FB467B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4CB00"/>
  <w15:docId w15:val="{FDA5A645-8579-4E11-A282-1098C90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94"/>
  </w:style>
  <w:style w:type="paragraph" w:styleId="Heading1">
    <w:name w:val="heading 1"/>
    <w:basedOn w:val="Normal"/>
    <w:uiPriority w:val="9"/>
    <w:qFormat/>
    <w:pPr>
      <w:ind w:left="822" w:hanging="360"/>
      <w:outlineLvl w:val="0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8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BB"/>
  </w:style>
  <w:style w:type="paragraph" w:styleId="Footer">
    <w:name w:val="footer"/>
    <w:basedOn w:val="Normal"/>
    <w:link w:val="Foot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BB"/>
  </w:style>
  <w:style w:type="character" w:styleId="Hyperlink">
    <w:name w:val="Hyperlink"/>
    <w:basedOn w:val="DefaultParagraphFont"/>
    <w:uiPriority w:val="99"/>
    <w:unhideWhenUsed/>
    <w:rsid w:val="00F56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0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8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8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B75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7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3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AA05-2A0F-4901-A157-510F9D33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Samay Chhun</dc:creator>
  <cp:lastModifiedBy>Samay Chhun</cp:lastModifiedBy>
  <cp:revision>29</cp:revision>
  <dcterms:created xsi:type="dcterms:W3CDTF">2024-02-26T16:19:00Z</dcterms:created>
  <dcterms:modified xsi:type="dcterms:W3CDTF">2026-05-06T15:39:00Z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2022-03-03T00:00:00Z</vt:filetime>
  </property>
</Properties>
</file>