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C23E" w14:textId="2320AC7F" w:rsidR="5A7F73E0" w:rsidRDefault="00836F57" w:rsidP="1D2FEC50">
      <w:pPr>
        <w:pStyle w:val="BodyA"/>
        <w:jc w:val="center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eastAsia="Helvetica Neue" w:hAnsi="Helvetica Neue" w:cs="Helvetica Neue"/>
          <w:b/>
          <w:bCs/>
        </w:rPr>
        <w:t>March 10</w:t>
      </w:r>
      <w:r w:rsidR="5A7F73E0" w:rsidRPr="1D2FEC50">
        <w:rPr>
          <w:rFonts w:ascii="Helvetica Neue" w:eastAsia="Helvetica Neue" w:hAnsi="Helvetica Neue" w:cs="Helvetica Neue"/>
          <w:b/>
          <w:bCs/>
        </w:rPr>
        <w:t>, 2025</w:t>
      </w:r>
    </w:p>
    <w:p w14:paraId="672A6659" w14:textId="77777777" w:rsidR="00133563" w:rsidRDefault="00133563" w:rsidP="1D2FEC50">
      <w:pPr>
        <w:pStyle w:val="BodyA"/>
        <w:spacing w:before="3"/>
        <w:rPr>
          <w:rFonts w:eastAsia="Calibri" w:cs="Calibri"/>
        </w:rPr>
      </w:pPr>
    </w:p>
    <w:p w14:paraId="2599A60B" w14:textId="2E261909" w:rsidR="00133563" w:rsidRPr="00772710" w:rsidRDefault="1D2FEC50" w:rsidP="1D2FEC50">
      <w:pPr>
        <w:pStyle w:val="BodyText"/>
        <w:spacing w:before="51"/>
        <w:ind w:left="980" w:right="3976" w:firstLine="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pacing w:val="-1"/>
          <w:sz w:val="24"/>
          <w:szCs w:val="24"/>
        </w:rPr>
        <w:t>Present</w:t>
      </w:r>
      <w:r w:rsidRPr="00772710">
        <w:rPr>
          <w:rFonts w:eastAsia="Calibri" w:cs="Calibri"/>
          <w:spacing w:val="-1"/>
          <w:sz w:val="24"/>
          <w:szCs w:val="24"/>
        </w:rPr>
        <w:t>:</w:t>
      </w:r>
      <w:r w:rsidRPr="00772710">
        <w:rPr>
          <w:rFonts w:eastAsia="Calibri" w:cs="Calibri"/>
          <w:spacing w:val="-5"/>
          <w:sz w:val="24"/>
          <w:szCs w:val="24"/>
        </w:rPr>
        <w:t xml:space="preserve"> </w:t>
      </w:r>
      <w:r w:rsidRPr="00772710">
        <w:rPr>
          <w:rFonts w:eastAsia="Calibri" w:cs="Calibri"/>
          <w:sz w:val="24"/>
          <w:szCs w:val="24"/>
        </w:rPr>
        <w:t>Alfred Banfield, Donna Vaillancourt,</w:t>
      </w:r>
      <w:r w:rsidR="00836F57">
        <w:rPr>
          <w:rFonts w:eastAsia="Calibri" w:cs="Calibri"/>
          <w:sz w:val="24"/>
          <w:szCs w:val="24"/>
        </w:rPr>
        <w:t xml:space="preserve"> </w:t>
      </w:r>
      <w:r w:rsidR="001C47F7">
        <w:rPr>
          <w:rFonts w:eastAsia="Calibri" w:cs="Calibri"/>
          <w:sz w:val="24"/>
          <w:szCs w:val="24"/>
        </w:rPr>
        <w:t>Carolyn Schlocker</w:t>
      </w:r>
      <w:r w:rsidRPr="00772710">
        <w:rPr>
          <w:rFonts w:eastAsia="Calibri" w:cs="Calibri"/>
          <w:sz w:val="24"/>
          <w:szCs w:val="24"/>
        </w:rPr>
        <w:t xml:space="preserve">, Mary Cravalho, </w:t>
      </w:r>
      <w:r w:rsidR="19A2FA7B" w:rsidRPr="00772710">
        <w:rPr>
          <w:rFonts w:eastAsia="Calibri" w:cs="Calibri"/>
          <w:sz w:val="24"/>
          <w:szCs w:val="24"/>
        </w:rPr>
        <w:t xml:space="preserve">Ben </w:t>
      </w:r>
      <w:proofErr w:type="spellStart"/>
      <w:r w:rsidR="19A2FA7B" w:rsidRPr="00772710">
        <w:rPr>
          <w:rFonts w:eastAsia="Calibri" w:cs="Calibri"/>
          <w:sz w:val="24"/>
          <w:szCs w:val="24"/>
        </w:rPr>
        <w:t>Suncin</w:t>
      </w:r>
      <w:proofErr w:type="spellEnd"/>
    </w:p>
    <w:p w14:paraId="0A37501D" w14:textId="77777777" w:rsidR="00133563" w:rsidRPr="00772710" w:rsidRDefault="00133563" w:rsidP="1D2FEC50">
      <w:pPr>
        <w:pStyle w:val="BodyA"/>
        <w:rPr>
          <w:rFonts w:eastAsia="Calibri" w:cs="Calibri"/>
          <w:sz w:val="24"/>
          <w:szCs w:val="24"/>
        </w:rPr>
      </w:pPr>
    </w:p>
    <w:p w14:paraId="1B932CF7" w14:textId="69171EF7" w:rsidR="00133563" w:rsidRPr="00772710" w:rsidRDefault="1D2FEC50" w:rsidP="1D2FEC50">
      <w:pPr>
        <w:pStyle w:val="BodyText"/>
        <w:ind w:left="980" w:right="863" w:firstLine="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z w:val="24"/>
          <w:szCs w:val="24"/>
        </w:rPr>
        <w:t>Staff</w:t>
      </w:r>
      <w:r w:rsidRPr="00772710">
        <w:rPr>
          <w:rFonts w:eastAsia="Calibri" w:cs="Calibri"/>
          <w:sz w:val="24"/>
          <w:szCs w:val="24"/>
        </w:rPr>
        <w:t xml:space="preserve">:  Ed </w:t>
      </w:r>
      <w:r w:rsidR="00772710" w:rsidRPr="00772710">
        <w:rPr>
          <w:rFonts w:eastAsia="Calibri" w:cs="Calibri"/>
          <w:sz w:val="24"/>
          <w:szCs w:val="24"/>
        </w:rPr>
        <w:t>Kiryczun</w:t>
      </w:r>
      <w:r w:rsidRPr="00772710">
        <w:rPr>
          <w:rFonts w:eastAsia="Calibri" w:cs="Calibri"/>
          <w:sz w:val="24"/>
          <w:szCs w:val="24"/>
        </w:rPr>
        <w:t>, Alex Ayag, Samay Chhun</w:t>
      </w:r>
    </w:p>
    <w:p w14:paraId="5DAB6C7B" w14:textId="77777777" w:rsidR="00133563" w:rsidRPr="00772710" w:rsidRDefault="00133563" w:rsidP="1D2FEC50">
      <w:pPr>
        <w:pStyle w:val="BodyA"/>
        <w:ind w:left="980"/>
        <w:rPr>
          <w:rFonts w:eastAsia="Calibri" w:cs="Calibri"/>
          <w:sz w:val="24"/>
          <w:szCs w:val="24"/>
        </w:rPr>
      </w:pPr>
    </w:p>
    <w:p w14:paraId="5537F23A" w14:textId="77777777" w:rsidR="00133563" w:rsidRPr="00772710" w:rsidRDefault="1D2FEC50" w:rsidP="1D2FEC50">
      <w:pPr>
        <w:pStyle w:val="BodyA"/>
        <w:ind w:left="980"/>
        <w:rPr>
          <w:rFonts w:eastAsia="Calibri" w:cs="Calibri"/>
          <w:sz w:val="24"/>
          <w:szCs w:val="24"/>
        </w:rPr>
      </w:pPr>
      <w:r w:rsidRPr="00772710">
        <w:rPr>
          <w:rFonts w:eastAsia="Calibri" w:cs="Calibri"/>
          <w:b/>
          <w:bCs/>
          <w:sz w:val="24"/>
          <w:szCs w:val="24"/>
        </w:rPr>
        <w:t>Public Comments By</w:t>
      </w:r>
      <w:r w:rsidRPr="00772710">
        <w:rPr>
          <w:rFonts w:eastAsia="Calibri" w:cs="Calibri"/>
          <w:sz w:val="24"/>
          <w:szCs w:val="24"/>
        </w:rPr>
        <w:t xml:space="preserve">: Don Pugh and John </w:t>
      </w:r>
      <w:proofErr w:type="spellStart"/>
      <w:r w:rsidRPr="00772710">
        <w:rPr>
          <w:rFonts w:eastAsia="Calibri" w:cs="Calibri"/>
          <w:sz w:val="24"/>
          <w:szCs w:val="24"/>
        </w:rPr>
        <w:t>Helin</w:t>
      </w:r>
      <w:proofErr w:type="spellEnd"/>
    </w:p>
    <w:p w14:paraId="02EB378F" w14:textId="77777777" w:rsidR="00133563" w:rsidRPr="00EB3C0E" w:rsidRDefault="00133563" w:rsidP="00772710">
      <w:pPr>
        <w:pStyle w:val="BodyA"/>
        <w:rPr>
          <w:rFonts w:eastAsia="Helvetica Neue" w:cs="Calibri"/>
        </w:rPr>
      </w:pPr>
    </w:p>
    <w:p w14:paraId="6A05A809" w14:textId="77777777" w:rsidR="00133563" w:rsidRPr="00EB3C0E" w:rsidRDefault="00133563" w:rsidP="00772710">
      <w:pPr>
        <w:pStyle w:val="BodyA"/>
        <w:spacing w:before="5"/>
        <w:rPr>
          <w:rFonts w:eastAsia="Helvetica Neue" w:cs="Calibri"/>
        </w:rPr>
      </w:pPr>
    </w:p>
    <w:tbl>
      <w:tblPr>
        <w:tblW w:w="14258" w:type="dxa"/>
        <w:tblInd w:w="316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30"/>
        <w:gridCol w:w="8354"/>
        <w:gridCol w:w="2574"/>
      </w:tblGrid>
      <w:tr w:rsidR="00133563" w:rsidRPr="00EB3C0E" w14:paraId="49D4AE23" w14:textId="77777777" w:rsidTr="00772710">
        <w:trPr>
          <w:trHeight w:hRule="exact" w:val="723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63782C29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Topic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AFE23A4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Discussion</w:t>
            </w: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4D0AEF34" w14:textId="77777777" w:rsidR="00133563" w:rsidRPr="00EB3C0E" w:rsidRDefault="1D2FEC50" w:rsidP="1D2FEC50">
            <w:pPr>
              <w:pStyle w:val="TableParagraph"/>
              <w:spacing w:line="267" w:lineRule="exact"/>
              <w:ind w:left="102"/>
              <w:rPr>
                <w:rFonts w:eastAsia="Helvetica Neue" w:cs="Calibri"/>
                <w:b/>
                <w:bCs/>
              </w:rPr>
            </w:pPr>
            <w:r w:rsidRPr="00EB3C0E">
              <w:rPr>
                <w:rFonts w:eastAsia="Helvetica Neue" w:cs="Calibri"/>
                <w:b/>
                <w:bCs/>
              </w:rPr>
              <w:t>Actions/Next Steps</w:t>
            </w:r>
          </w:p>
        </w:tc>
      </w:tr>
      <w:tr w:rsidR="00133563" w:rsidRPr="00EB3C0E" w14:paraId="2E0ED37C" w14:textId="77777777" w:rsidTr="00772710">
        <w:trPr>
          <w:trHeight w:hRule="exact" w:val="1353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484" w:type="dxa"/>
            </w:tcMar>
          </w:tcPr>
          <w:p w14:paraId="2AEB08A6" w14:textId="77777777" w:rsidR="00133563" w:rsidRPr="00EB3C0E" w:rsidRDefault="1D2FEC50" w:rsidP="1D2FEC50">
            <w:pPr>
              <w:pStyle w:val="TableParagraph"/>
              <w:ind w:left="102" w:right="404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  <w:b/>
                <w:bCs/>
              </w:rPr>
              <w:t>Meeting called to order &amp; Pledge of Allegiance Recited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6089B" w14:textId="7AEB0030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</w:rPr>
              <w:t>Meeting called to order at 6:</w:t>
            </w:r>
            <w:r w:rsidR="00836F57">
              <w:rPr>
                <w:rFonts w:eastAsia="Calibri" w:cs="Calibri"/>
              </w:rPr>
              <w:t>4</w:t>
            </w:r>
            <w:r w:rsidRPr="00EB3C0E">
              <w:rPr>
                <w:rFonts w:eastAsia="Calibri" w:cs="Calibri"/>
              </w:rPr>
              <w:t>0 pm</w:t>
            </w:r>
          </w:p>
          <w:p w14:paraId="28C8E40B" w14:textId="09E277ED" w:rsidR="00133563" w:rsidRPr="00EB3C0E" w:rsidRDefault="1D2FEC50" w:rsidP="1D2FEC50">
            <w:pPr>
              <w:pStyle w:val="ListParagraph"/>
              <w:widowControl/>
              <w:numPr>
                <w:ilvl w:val="0"/>
                <w:numId w:val="8"/>
              </w:numPr>
              <w:spacing w:after="160" w:line="259" w:lineRule="auto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</w:rPr>
              <w:t xml:space="preserve">Pledge of allegiance and roll call taken – </w:t>
            </w:r>
            <w:r w:rsidR="00836F57">
              <w:rPr>
                <w:rFonts w:eastAsia="Calibri" w:cs="Calibri"/>
              </w:rPr>
              <w:t xml:space="preserve">5 </w:t>
            </w:r>
            <w:proofErr w:type="gramStart"/>
            <w:r w:rsidRPr="00EB3C0E">
              <w:rPr>
                <w:rFonts w:eastAsia="Calibri" w:cs="Calibri"/>
              </w:rPr>
              <w:t>present</w:t>
            </w:r>
            <w:proofErr w:type="gramEnd"/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FF86C" w14:textId="77777777" w:rsidR="00133563" w:rsidRPr="00EB3C0E" w:rsidRDefault="1D2FEC50" w:rsidP="1D2FEC50">
            <w:pPr>
              <w:pStyle w:val="BodyA"/>
              <w:rPr>
                <w:rFonts w:eastAsia="Helvetica Neue" w:cs="Calibri"/>
              </w:rPr>
            </w:pPr>
            <w:r w:rsidRPr="00EB3C0E">
              <w:rPr>
                <w:rFonts w:eastAsia="Helvetica Neue" w:cs="Calibri"/>
              </w:rPr>
              <w:t xml:space="preserve"> No Additional actions or steps</w:t>
            </w:r>
          </w:p>
        </w:tc>
      </w:tr>
      <w:tr w:rsidR="00133563" w:rsidRPr="00EB3C0E" w14:paraId="56D26FB9" w14:textId="77777777" w:rsidTr="00772710">
        <w:trPr>
          <w:trHeight w:hRule="exact" w:val="1506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990" w:type="dxa"/>
            </w:tcMar>
          </w:tcPr>
          <w:p w14:paraId="411F96B5" w14:textId="77777777" w:rsidR="00133563" w:rsidRPr="00EB3C0E" w:rsidRDefault="1D2FEC50" w:rsidP="1D2FEC50">
            <w:pPr>
              <w:pStyle w:val="TableParagraph"/>
              <w:ind w:left="102" w:right="910"/>
              <w:rPr>
                <w:rFonts w:eastAsia="Calibri" w:cs="Calibri"/>
                <w:b/>
                <w:bCs/>
              </w:rPr>
            </w:pPr>
            <w:r w:rsidRPr="00EB3C0E">
              <w:rPr>
                <w:rFonts w:eastAsia="Calibri" w:cs="Calibri"/>
                <w:b/>
                <w:bCs/>
              </w:rPr>
              <w:t>Approval of minutes &amp; adoption of agenda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9BBE3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  <w:b/>
                <w:bCs/>
              </w:rPr>
            </w:pPr>
          </w:p>
          <w:p w14:paraId="5158B6E3" w14:textId="20D9926D" w:rsidR="00133563" w:rsidRDefault="00836F57" w:rsidP="1D2FEC50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No approval to set Agenda or Minutes</w:t>
            </w:r>
          </w:p>
          <w:p w14:paraId="215E05BC" w14:textId="7CADBBB5" w:rsidR="00836F57" w:rsidRPr="00EB3C0E" w:rsidRDefault="00836F57" w:rsidP="1D2FEC50">
            <w:pPr>
              <w:pStyle w:val="ListParagraph"/>
              <w:widowControl/>
              <w:numPr>
                <w:ilvl w:val="0"/>
                <w:numId w:val="9"/>
              </w:numPr>
              <w:spacing w:after="160" w:line="259" w:lineRule="auto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Quorum for March 10 commission board meeting not </w:t>
            </w:r>
            <w:proofErr w:type="gramStart"/>
            <w:r>
              <w:rPr>
                <w:rFonts w:eastAsia="Calibri" w:cs="Calibri"/>
              </w:rPr>
              <w:t>met</w:t>
            </w:r>
            <w:proofErr w:type="gramEnd"/>
          </w:p>
          <w:p w14:paraId="41C8F396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</w:rPr>
            </w:pPr>
          </w:p>
          <w:p w14:paraId="72A3D3EC" w14:textId="77777777" w:rsidR="00133563" w:rsidRPr="00EB3C0E" w:rsidRDefault="00133563" w:rsidP="1D2FEC50">
            <w:pPr>
              <w:pStyle w:val="ListParagraph"/>
              <w:widowControl/>
              <w:spacing w:after="160" w:line="259" w:lineRule="auto"/>
              <w:rPr>
                <w:rFonts w:eastAsia="Calibri" w:cs="Calibri"/>
              </w:rPr>
            </w:pP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60C72" w14:textId="77777777" w:rsidR="00133563" w:rsidRPr="00EB3C0E" w:rsidRDefault="1D2FEC50" w:rsidP="1D2FEC50">
            <w:pPr>
              <w:pStyle w:val="TableParagraph"/>
              <w:spacing w:line="267" w:lineRule="exact"/>
              <w:rPr>
                <w:rFonts w:eastAsia="Helvetica Neue" w:cs="Calibri"/>
              </w:rPr>
            </w:pPr>
            <w:r w:rsidRPr="00EB3C0E">
              <w:rPr>
                <w:rFonts w:eastAsia="Helvetica Neue" w:cs="Calibri"/>
              </w:rPr>
              <w:t>No Additional actions or steps</w:t>
            </w:r>
          </w:p>
        </w:tc>
      </w:tr>
      <w:tr w:rsidR="00133563" w14:paraId="41DC9DAE" w14:textId="77777777" w:rsidTr="00772710">
        <w:trPr>
          <w:trHeight w:hRule="exact" w:val="2119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6F37ACF1" w14:textId="77777777" w:rsidR="00133563" w:rsidRDefault="1D2FEC50" w:rsidP="1D2FEC50">
            <w:pPr>
              <w:pStyle w:val="TableParagraph"/>
              <w:spacing w:line="267" w:lineRule="exact"/>
              <w:ind w:left="102"/>
              <w:rPr>
                <w:rFonts w:eastAsia="Calibri" w:cs="Calibri"/>
                <w:b/>
                <w:bCs/>
              </w:rPr>
            </w:pPr>
            <w:r w:rsidRPr="1D2FEC50">
              <w:rPr>
                <w:rFonts w:eastAsia="Calibri" w:cs="Calibri"/>
                <w:b/>
                <w:bCs/>
              </w:rPr>
              <w:t>Public Comments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74987F21" w14:textId="77777777" w:rsidR="00133563" w:rsidRPr="00836F57" w:rsidRDefault="1D2FEC50" w:rsidP="00836F57">
            <w:pPr>
              <w:spacing w:line="48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836F5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Don Pugh</w:t>
            </w:r>
          </w:p>
          <w:p w14:paraId="62F1AB32" w14:textId="515979A3" w:rsidR="00133563" w:rsidRPr="00AC392E" w:rsidRDefault="00836F57" w:rsidP="00AC392E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C392E"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Wanted confirm registration again for Veterans wanting to sign up is due by March </w:t>
            </w:r>
            <w:proofErr w:type="gramStart"/>
            <w:r w:rsidRPr="00AC392E"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</w:t>
            </w:r>
            <w:r w:rsidRPr="00AC392E">
              <w:rPr>
                <w:rFonts w:eastAsia="Calibri" w:cs="Calibri"/>
                <w:vertAlign w:val="superscrip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</w:t>
            </w:r>
            <w:proofErr w:type="gramEnd"/>
          </w:p>
          <w:p w14:paraId="6B1CB7FA" w14:textId="3AC5E7D8" w:rsidR="00836F57" w:rsidRPr="00AC392E" w:rsidRDefault="00836F57" w:rsidP="00AC392E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AC392E"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Alex already put flyer on website and in office for any Veterans who are </w:t>
            </w:r>
            <w:proofErr w:type="gramStart"/>
            <w:r w:rsidR="00AC392E" w:rsidRPr="00AC392E">
              <w:rPr>
                <w:rFonts w:eastAsia="Calibri" w:cs="Calibri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interested</w:t>
            </w:r>
            <w:proofErr w:type="gramEnd"/>
          </w:p>
          <w:p w14:paraId="02E688E0" w14:textId="3D2DF58E" w:rsidR="00133563" w:rsidRPr="00836F57" w:rsidRDefault="00133563" w:rsidP="00836F5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A79F" w14:textId="2F33448C" w:rsidR="00133563" w:rsidRDefault="00836F57" w:rsidP="1D2FEC50">
            <w:pP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 additional actions or steps</w:t>
            </w:r>
          </w:p>
        </w:tc>
      </w:tr>
      <w:tr w:rsidR="00133563" w14:paraId="424979ED" w14:textId="77777777" w:rsidTr="00772710">
        <w:trPr>
          <w:trHeight w:val="6540"/>
        </w:trPr>
        <w:tc>
          <w:tcPr>
            <w:tcW w:w="333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36667255" w14:textId="77777777" w:rsidR="00133563" w:rsidRDefault="1D2FEC50">
            <w:pPr>
              <w:pStyle w:val="TableParagraph"/>
              <w:spacing w:line="267" w:lineRule="exact"/>
              <w:ind w:left="102"/>
            </w:pPr>
            <w:r>
              <w:rPr>
                <w:b/>
                <w:bCs/>
              </w:rPr>
              <w:lastRenderedPageBreak/>
              <w:t>Veterans Commission Business</w:t>
            </w:r>
          </w:p>
        </w:tc>
        <w:tc>
          <w:tcPr>
            <w:tcW w:w="835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E8DE1" w14:textId="77777777" w:rsidR="00133563" w:rsidRDefault="1D2FEC5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</w:rPr>
              <w:t>Ed Kiryczun, VSO Operation Update</w:t>
            </w:r>
          </w:p>
          <w:p w14:paraId="0E27B00A" w14:textId="77777777" w:rsidR="00133563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60061E4C" w14:textId="735A958E" w:rsidR="00133563" w:rsidRDefault="000F1264" w:rsidP="1D2FEC50">
            <w:r>
              <w:rPr>
                <w:noProof/>
              </w:rPr>
              <w:drawing>
                <wp:inline distT="0" distB="0" distL="0" distR="0" wp14:anchorId="75284D96" wp14:editId="26356E00">
                  <wp:extent cx="5200650" cy="3333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0" cy="333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EAFD9C" w14:textId="639D226C" w:rsidR="00133563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4B94D5A5" w14:textId="72D5F326" w:rsidR="00133563" w:rsidRPr="000F1264" w:rsidRDefault="000F1264" w:rsidP="000F1264">
            <w:pPr>
              <w:pStyle w:val="BodyA"/>
              <w:numPr>
                <w:ilvl w:val="0"/>
                <w:numId w:val="9"/>
              </w:numPr>
              <w:tabs>
                <w:tab w:val="left" w:pos="826"/>
              </w:tabs>
              <w:rPr>
                <w:sz w:val="24"/>
                <w:szCs w:val="24"/>
              </w:rPr>
            </w:pPr>
            <w:r w:rsidRPr="000F1264">
              <w:rPr>
                <w:sz w:val="24"/>
                <w:szCs w:val="24"/>
              </w:rPr>
              <w:t xml:space="preserve">Jaime from VA healthcare asking anyone interested in attending the </w:t>
            </w:r>
            <w:r w:rsidR="006076A5">
              <w:rPr>
                <w:sz w:val="24"/>
                <w:szCs w:val="24"/>
              </w:rPr>
              <w:t>4</w:t>
            </w:r>
            <w:r w:rsidRPr="000F1264">
              <w:rPr>
                <w:sz w:val="24"/>
                <w:szCs w:val="24"/>
              </w:rPr>
              <w:t>4</w:t>
            </w:r>
            <w:r w:rsidRPr="000F1264">
              <w:rPr>
                <w:sz w:val="24"/>
                <w:szCs w:val="24"/>
                <w:vertAlign w:val="superscript"/>
              </w:rPr>
              <w:t>th</w:t>
            </w:r>
            <w:r w:rsidRPr="000F1264">
              <w:rPr>
                <w:sz w:val="24"/>
                <w:szCs w:val="24"/>
              </w:rPr>
              <w:t xml:space="preserve"> annual speedster event.</w:t>
            </w:r>
          </w:p>
          <w:p w14:paraId="56D6D1A8" w14:textId="1E846C49" w:rsidR="000F1264" w:rsidRPr="000F1264" w:rsidRDefault="000F1264" w:rsidP="000F1264">
            <w:pPr>
              <w:pStyle w:val="BodyA"/>
              <w:numPr>
                <w:ilvl w:val="0"/>
                <w:numId w:val="9"/>
              </w:numPr>
              <w:tabs>
                <w:tab w:val="left" w:pos="826"/>
              </w:tabs>
              <w:rPr>
                <w:sz w:val="24"/>
                <w:szCs w:val="24"/>
              </w:rPr>
            </w:pPr>
            <w:r w:rsidRPr="000F1264">
              <w:rPr>
                <w:sz w:val="24"/>
                <w:szCs w:val="24"/>
              </w:rPr>
              <w:t>Happening on June 6</w:t>
            </w:r>
            <w:r w:rsidRPr="000F1264">
              <w:rPr>
                <w:sz w:val="24"/>
                <w:szCs w:val="24"/>
                <w:vertAlign w:val="superscript"/>
              </w:rPr>
              <w:t>th</w:t>
            </w:r>
            <w:r w:rsidRPr="000F1264">
              <w:rPr>
                <w:sz w:val="24"/>
                <w:szCs w:val="24"/>
              </w:rPr>
              <w:t xml:space="preserve"> from 8am until 4pm at VA Palo Alto Campus</w:t>
            </w:r>
          </w:p>
          <w:p w14:paraId="5663FFD8" w14:textId="2CFE90D1" w:rsidR="000F1264" w:rsidRPr="000F1264" w:rsidRDefault="000F1264" w:rsidP="000F1264">
            <w:pPr>
              <w:pStyle w:val="BodyA"/>
              <w:numPr>
                <w:ilvl w:val="0"/>
                <w:numId w:val="9"/>
              </w:numPr>
              <w:tabs>
                <w:tab w:val="left" w:pos="826"/>
              </w:tabs>
              <w:rPr>
                <w:sz w:val="24"/>
                <w:szCs w:val="24"/>
              </w:rPr>
            </w:pPr>
            <w:r w:rsidRPr="000F1264">
              <w:rPr>
                <w:sz w:val="24"/>
                <w:szCs w:val="24"/>
              </w:rPr>
              <w:t xml:space="preserve">SMC Veterans commission is invited to table along side Santa Clara Veterans </w:t>
            </w:r>
            <w:r w:rsidR="00AC392E" w:rsidRPr="000F1264">
              <w:rPr>
                <w:sz w:val="24"/>
                <w:szCs w:val="24"/>
              </w:rPr>
              <w:t>commission.</w:t>
            </w:r>
          </w:p>
          <w:p w14:paraId="43B2BFAB" w14:textId="0BC4003D" w:rsidR="000F1264" w:rsidRPr="000F1264" w:rsidRDefault="000F1264" w:rsidP="000F1264">
            <w:pPr>
              <w:pStyle w:val="BodyA"/>
              <w:numPr>
                <w:ilvl w:val="0"/>
                <w:numId w:val="9"/>
              </w:numPr>
              <w:tabs>
                <w:tab w:val="left" w:pos="826"/>
              </w:tabs>
              <w:rPr>
                <w:sz w:val="24"/>
                <w:szCs w:val="24"/>
              </w:rPr>
            </w:pPr>
            <w:r w:rsidRPr="000F1264">
              <w:rPr>
                <w:sz w:val="24"/>
                <w:szCs w:val="24"/>
              </w:rPr>
              <w:t>Update: Next Commission meeting will be held in Downtown Redwood City—Parking maps and building location will be provided once invite is sent out</w:t>
            </w:r>
          </w:p>
          <w:p w14:paraId="2382FBA0" w14:textId="77777777" w:rsidR="000F1264" w:rsidRPr="000F1264" w:rsidRDefault="000F1264" w:rsidP="000F1264">
            <w:pPr>
              <w:pStyle w:val="BodyA"/>
              <w:tabs>
                <w:tab w:val="left" w:pos="826"/>
              </w:tabs>
              <w:ind w:left="720"/>
              <w:rPr>
                <w:sz w:val="24"/>
                <w:szCs w:val="24"/>
              </w:rPr>
            </w:pPr>
          </w:p>
          <w:p w14:paraId="3DEEC669" w14:textId="77777777" w:rsidR="00133563" w:rsidRPr="000F1264" w:rsidRDefault="00133563">
            <w:pPr>
              <w:pStyle w:val="BodyA"/>
              <w:tabs>
                <w:tab w:val="left" w:pos="826"/>
              </w:tabs>
              <w:rPr>
                <w:sz w:val="24"/>
                <w:szCs w:val="24"/>
              </w:rPr>
            </w:pPr>
          </w:p>
          <w:p w14:paraId="3656B9AB" w14:textId="77777777" w:rsidR="00133563" w:rsidRPr="000F1264" w:rsidRDefault="00133563">
            <w:pPr>
              <w:pStyle w:val="TableParagraph"/>
              <w:spacing w:line="267" w:lineRule="exact"/>
              <w:ind w:left="102"/>
            </w:pPr>
          </w:p>
          <w:p w14:paraId="62EBF3C5" w14:textId="4E7EEBB8" w:rsidR="00133563" w:rsidRDefault="00133563" w:rsidP="000F1264">
            <w:pPr>
              <w:pStyle w:val="TableParagraph"/>
            </w:pPr>
          </w:p>
        </w:tc>
        <w:tc>
          <w:tcPr>
            <w:tcW w:w="2574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12FBE" w14:textId="77777777" w:rsidR="00133563" w:rsidRDefault="2A6FB963" w:rsidP="1D2FEC50">
            <w:pPr>
              <w:pStyle w:val="TableParagraph"/>
              <w:spacing w:line="267" w:lineRule="exact"/>
              <w:rPr>
                <w:rFonts w:ascii="Helvetica Neue" w:eastAsia="Helvetica Neue" w:hAnsi="Helvetica Neue" w:cs="Helvetica Neue"/>
              </w:rPr>
            </w:pPr>
            <w:r w:rsidRPr="1D2FEC50">
              <w:rPr>
                <w:rFonts w:ascii="Helvetica Neue" w:eastAsia="Helvetica Neue" w:hAnsi="Helvetica Neue" w:cs="Helvetica Neue"/>
              </w:rPr>
              <w:t>No Additional actions or steps</w:t>
            </w:r>
          </w:p>
          <w:p w14:paraId="6D98A12B" w14:textId="29677A97" w:rsidR="00133563" w:rsidRDefault="00133563" w:rsidP="1D2FEC50"/>
        </w:tc>
      </w:tr>
    </w:tbl>
    <w:p w14:paraId="110FFD37" w14:textId="6BBB3A7C" w:rsidR="00133563" w:rsidRDefault="00133563" w:rsidP="1D2FEC50">
      <w:pPr>
        <w:pStyle w:val="BodyA"/>
        <w:spacing w:before="5" w:line="267" w:lineRule="exact"/>
        <w:ind w:left="208" w:hanging="208"/>
        <w:rPr>
          <w:sz w:val="17"/>
          <w:szCs w:val="17"/>
        </w:rPr>
        <w:sectPr w:rsidR="00133563">
          <w:headerReference w:type="default" r:id="rId9"/>
          <w:pgSz w:w="15840" w:h="12240" w:orient="landscape"/>
          <w:pgMar w:top="1520" w:right="960" w:bottom="280" w:left="820" w:header="763" w:footer="0" w:gutter="0"/>
          <w:cols w:space="720"/>
        </w:sectPr>
      </w:pPr>
    </w:p>
    <w:tbl>
      <w:tblPr>
        <w:tblW w:w="13839" w:type="dxa"/>
        <w:tblInd w:w="3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89"/>
        <w:gridCol w:w="7658"/>
        <w:gridCol w:w="3292"/>
      </w:tblGrid>
      <w:tr w:rsidR="00133563" w14:paraId="0618675A" w14:textId="77777777" w:rsidTr="006076A5">
        <w:trPr>
          <w:trHeight w:hRule="exact" w:val="178"/>
        </w:trPr>
        <w:tc>
          <w:tcPr>
            <w:tcW w:w="28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211" w:type="dxa"/>
              <w:bottom w:w="80" w:type="dxa"/>
              <w:right w:w="80" w:type="dxa"/>
            </w:tcMar>
          </w:tcPr>
          <w:p w14:paraId="7FB81A80" w14:textId="77777777" w:rsidR="00133563" w:rsidRDefault="00000000">
            <w:pPr>
              <w:pStyle w:val="TableParagraph"/>
              <w:spacing w:line="267" w:lineRule="exact"/>
              <w:ind w:left="131"/>
            </w:pPr>
            <w:r>
              <w:rPr>
                <w:b/>
                <w:bCs/>
              </w:rPr>
              <w:lastRenderedPageBreak/>
              <w:t>Topic</w:t>
            </w:r>
          </w:p>
        </w:tc>
        <w:tc>
          <w:tcPr>
            <w:tcW w:w="76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182" w:type="dxa"/>
              <w:bottom w:w="80" w:type="dxa"/>
              <w:right w:w="80" w:type="dxa"/>
            </w:tcMar>
          </w:tcPr>
          <w:p w14:paraId="1ED38454" w14:textId="77777777" w:rsidR="00133563" w:rsidRDefault="00000000">
            <w:pPr>
              <w:pStyle w:val="TableParagraph"/>
              <w:spacing w:line="267" w:lineRule="exact"/>
              <w:ind w:left="102"/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A28EE" w14:textId="77777777" w:rsidR="00133563" w:rsidRDefault="00000000">
            <w:pPr>
              <w:pStyle w:val="TableParagraph"/>
            </w:pPr>
            <w:r>
              <w:t>Actions/Next Steps</w:t>
            </w:r>
          </w:p>
        </w:tc>
      </w:tr>
      <w:tr w:rsidR="00133563" w14:paraId="57F9857E" w14:textId="77777777" w:rsidTr="006076A5">
        <w:trPr>
          <w:trHeight w:hRule="exact" w:val="4645"/>
        </w:trPr>
        <w:tc>
          <w:tcPr>
            <w:tcW w:w="28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211" w:type="dxa"/>
              <w:bottom w:w="80" w:type="dxa"/>
              <w:right w:w="80" w:type="dxa"/>
            </w:tcMar>
          </w:tcPr>
          <w:p w14:paraId="23EEF702" w14:textId="77777777" w:rsidR="00133563" w:rsidRDefault="00000000">
            <w:pPr>
              <w:pStyle w:val="TableParagraph"/>
              <w:spacing w:line="267" w:lineRule="exact"/>
              <w:ind w:left="131"/>
            </w:pPr>
            <w:r>
              <w:rPr>
                <w:b/>
                <w:bCs/>
              </w:rPr>
              <w:t>Veterans Commission Business (Continued)</w:t>
            </w:r>
          </w:p>
        </w:tc>
        <w:tc>
          <w:tcPr>
            <w:tcW w:w="76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688C" w14:textId="77777777" w:rsidR="00133563" w:rsidRDefault="000F1264" w:rsidP="000F1264">
            <w:pPr>
              <w:pStyle w:val="BodyA"/>
              <w:widowControl/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Alex Ayag VSO Operation Update</w:t>
            </w:r>
          </w:p>
          <w:p w14:paraId="31DB8E99" w14:textId="159CB851" w:rsidR="000F1264" w:rsidRPr="000F1264" w:rsidRDefault="000F1264" w:rsidP="000F1264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 w:rsidRPr="000F1264">
              <w:t xml:space="preserve">Save the date flyer for provider event link is live and emailed to last year </w:t>
            </w:r>
            <w:r w:rsidR="00AC392E" w:rsidRPr="000F1264">
              <w:t>participants.</w:t>
            </w:r>
          </w:p>
          <w:p w14:paraId="358111A2" w14:textId="243DE306" w:rsidR="000F1264" w:rsidRPr="001C47F7" w:rsidRDefault="001C47F7" w:rsidP="000F1264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 w:rsidRPr="001C47F7">
              <w:t xml:space="preserve">Database for service providers—currently excel </w:t>
            </w:r>
            <w:r w:rsidR="00AC392E" w:rsidRPr="001C47F7">
              <w:t>form.</w:t>
            </w:r>
          </w:p>
          <w:p w14:paraId="79FDB7D3" w14:textId="78045293" w:rsidR="001C47F7" w:rsidRPr="001C47F7" w:rsidRDefault="001C47F7" w:rsidP="001C47F7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 w:rsidRPr="001C47F7">
              <w:t xml:space="preserve">VA Palo Alto does have an employment service for Veterans—Ed can bring up in the next </w:t>
            </w:r>
            <w:r w:rsidR="00AC392E" w:rsidRPr="001C47F7">
              <w:t>meeting.</w:t>
            </w:r>
          </w:p>
          <w:p w14:paraId="37E58460" w14:textId="57EFEC2F" w:rsidR="001C47F7" w:rsidRPr="001C47F7" w:rsidRDefault="001C47F7" w:rsidP="001C47F7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 w:rsidRPr="001C47F7">
              <w:t xml:space="preserve">In terms of Funding—County Veteran office does not depend on Federal </w:t>
            </w:r>
            <w:r w:rsidR="00AC392E" w:rsidRPr="001C47F7">
              <w:t>funding.</w:t>
            </w:r>
          </w:p>
          <w:p w14:paraId="7D19ED9E" w14:textId="2D85A16B" w:rsidR="001C47F7" w:rsidRPr="001C47F7" w:rsidRDefault="001C47F7" w:rsidP="001C47F7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  <w:rPr>
                <w:b/>
                <w:bCs/>
              </w:rPr>
            </w:pPr>
            <w:r w:rsidRPr="001C47F7">
              <w:t>No rumors yet as to any cuts for veterans benefits other than delayed process for claims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FD93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133563" w14:paraId="399CF318" w14:textId="77777777" w:rsidTr="006076A5">
        <w:trPr>
          <w:trHeight w:hRule="exact" w:val="4925"/>
        </w:trPr>
        <w:tc>
          <w:tcPr>
            <w:tcW w:w="28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1109CC9A" w14:textId="77777777" w:rsidR="00133563" w:rsidRDefault="00000000">
            <w:pPr>
              <w:pStyle w:val="TableParagraph"/>
              <w:ind w:left="102" w:right="131" w:firstLine="28"/>
            </w:pPr>
            <w:r>
              <w:rPr>
                <w:b/>
                <w:bCs/>
              </w:rPr>
              <w:t>Veterans Commission Business (Continued)</w:t>
            </w:r>
          </w:p>
        </w:tc>
        <w:tc>
          <w:tcPr>
            <w:tcW w:w="76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C375" w14:textId="591C67E5" w:rsidR="00CC1B0D" w:rsidRDefault="001C47F7" w:rsidP="001C47F7">
            <w:pPr>
              <w:pStyle w:val="BodyA"/>
              <w:widowControl/>
              <w:spacing w:after="160" w:line="259" w:lineRule="auto"/>
            </w:pPr>
            <w:r w:rsidRPr="001C47F7">
              <w:rPr>
                <w:b/>
                <w:bCs/>
              </w:rPr>
              <w:t>Legislative</w:t>
            </w:r>
            <w:r>
              <w:t>: No updates</w:t>
            </w:r>
          </w:p>
          <w:p w14:paraId="2E921B24" w14:textId="1944DDBA" w:rsidR="001C47F7" w:rsidRDefault="001C47F7" w:rsidP="001C47F7">
            <w:pPr>
              <w:pStyle w:val="BodyA"/>
              <w:widowControl/>
              <w:spacing w:after="160" w:line="259" w:lineRule="auto"/>
            </w:pPr>
            <w:r w:rsidRPr="001C47F7">
              <w:rPr>
                <w:b/>
                <w:bCs/>
              </w:rPr>
              <w:t>Mental Health Support</w:t>
            </w:r>
            <w:r>
              <w:t>: No updates</w:t>
            </w:r>
          </w:p>
          <w:p w14:paraId="13D4FC20" w14:textId="06F6A486" w:rsidR="001C47F7" w:rsidRDefault="001C47F7" w:rsidP="001C47F7">
            <w:pPr>
              <w:pStyle w:val="BodyA"/>
              <w:widowControl/>
              <w:spacing w:after="160" w:line="259" w:lineRule="auto"/>
            </w:pPr>
            <w:r w:rsidRPr="001C47F7">
              <w:rPr>
                <w:b/>
                <w:bCs/>
              </w:rPr>
              <w:t>Housing and Homelessness:</w:t>
            </w:r>
            <w:r>
              <w:t xml:space="preserve"> Ben </w:t>
            </w:r>
            <w:proofErr w:type="spellStart"/>
            <w:r>
              <w:t>Suncin</w:t>
            </w:r>
            <w:proofErr w:type="spellEnd"/>
          </w:p>
          <w:p w14:paraId="3D74C711" w14:textId="68E71939" w:rsidR="001C47F7" w:rsidRDefault="001C47F7" w:rsidP="001C47F7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>
              <w:t>Meeting with Nick and Trevor</w:t>
            </w:r>
          </w:p>
          <w:p w14:paraId="42644D7C" w14:textId="77A32BB6" w:rsidR="001C47F7" w:rsidRDefault="001C47F7" w:rsidP="001C47F7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>
              <w:t>Went into detail about BMR again for Veteran Preferences</w:t>
            </w:r>
          </w:p>
          <w:p w14:paraId="1C615853" w14:textId="0239FFBB" w:rsidR="00E179F1" w:rsidRDefault="001C47F7" w:rsidP="00E179F1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>
              <w:t xml:space="preserve">Want to talk with SMC housing department on </w:t>
            </w:r>
            <w:r w:rsidR="00E179F1">
              <w:t xml:space="preserve">how the program can work for Veterans living within San Mateo County </w:t>
            </w:r>
          </w:p>
          <w:p w14:paraId="5857A0BA" w14:textId="3C03E536" w:rsidR="00E179F1" w:rsidRDefault="00E179F1" w:rsidP="00E179F1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>
              <w:t>Had a meeting with Brooke Stacey who works for Center of Homelessness</w:t>
            </w:r>
          </w:p>
          <w:p w14:paraId="65668DC8" w14:textId="2BBF9652" w:rsidR="00E179F1" w:rsidRDefault="00E179F1" w:rsidP="00E179F1">
            <w:pPr>
              <w:pStyle w:val="BodyA"/>
              <w:widowControl/>
              <w:numPr>
                <w:ilvl w:val="0"/>
                <w:numId w:val="9"/>
              </w:numPr>
              <w:spacing w:after="160" w:line="259" w:lineRule="auto"/>
            </w:pPr>
            <w:r>
              <w:t xml:space="preserve">Want to know the Rate of recidivism of Veterans that does get sheltered how much goes back to being homeless—Will try to get updates on </w:t>
            </w:r>
            <w:r w:rsidR="00AC392E">
              <w:t>percentages.</w:t>
            </w:r>
          </w:p>
          <w:p w14:paraId="2A335DF4" w14:textId="77777777" w:rsidR="001C47F7" w:rsidRDefault="001C47F7" w:rsidP="001C47F7">
            <w:pPr>
              <w:pStyle w:val="BodyA"/>
              <w:widowControl/>
              <w:spacing w:after="160" w:line="259" w:lineRule="auto"/>
            </w:pPr>
          </w:p>
          <w:p w14:paraId="42029069" w14:textId="44778803" w:rsidR="001C47F7" w:rsidRDefault="001C47F7" w:rsidP="001C47F7">
            <w:pPr>
              <w:pStyle w:val="BodyA"/>
              <w:widowControl/>
              <w:spacing w:after="160" w:line="259" w:lineRule="auto"/>
            </w:pPr>
          </w:p>
          <w:p w14:paraId="482ED16F" w14:textId="77777777" w:rsidR="001C47F7" w:rsidRDefault="001C47F7" w:rsidP="001C47F7">
            <w:pPr>
              <w:pStyle w:val="BodyA"/>
              <w:widowControl/>
              <w:spacing w:after="160" w:line="259" w:lineRule="auto"/>
            </w:pPr>
          </w:p>
          <w:p w14:paraId="023776D0" w14:textId="77777777" w:rsidR="001C47F7" w:rsidRDefault="001C47F7" w:rsidP="001C47F7">
            <w:pPr>
              <w:pStyle w:val="BodyA"/>
              <w:widowControl/>
              <w:spacing w:after="160" w:line="259" w:lineRule="auto"/>
            </w:pPr>
          </w:p>
          <w:p w14:paraId="476DBD3A" w14:textId="2379CDAB" w:rsidR="001C47F7" w:rsidRDefault="001C47F7" w:rsidP="001C47F7">
            <w:pPr>
              <w:pStyle w:val="BodyA"/>
              <w:widowControl/>
              <w:spacing w:after="160" w:line="259" w:lineRule="auto"/>
            </w:pP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DE1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133563" w14:paraId="08B907E7" w14:textId="77777777" w:rsidTr="006076A5">
        <w:trPr>
          <w:trHeight w:hRule="exact" w:val="3132"/>
        </w:trPr>
        <w:tc>
          <w:tcPr>
            <w:tcW w:w="28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0A64692B" w14:textId="5AB0B258" w:rsidR="00133563" w:rsidRDefault="006076A5">
            <w:pPr>
              <w:pStyle w:val="TableParagraph"/>
              <w:ind w:left="102" w:right="131" w:firstLine="28"/>
            </w:pPr>
            <w:r>
              <w:rPr>
                <w:b/>
                <w:bCs/>
              </w:rPr>
              <w:lastRenderedPageBreak/>
              <w:t>V</w:t>
            </w:r>
            <w:r w:rsidR="00000000">
              <w:rPr>
                <w:b/>
                <w:bCs/>
              </w:rPr>
              <w:t>eterans Commission Business (Continued)</w:t>
            </w:r>
          </w:p>
        </w:tc>
        <w:tc>
          <w:tcPr>
            <w:tcW w:w="76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0919" w14:textId="67354C93" w:rsidR="00133563" w:rsidRDefault="00000000">
            <w:pPr>
              <w:pStyle w:val="Body"/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Donna </w:t>
            </w:r>
            <w:r w:rsidR="00772710"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Vaillancourt</w:t>
            </w:r>
          </w:p>
          <w:p w14:paraId="1C6324CA" w14:textId="222DE472" w:rsidR="00133563" w:rsidRDefault="00E179F1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Reminder: Annual service provider luncheon date set on April 24, 202</w:t>
            </w:r>
            <w:r w:rsidR="006076A5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  <w:p w14:paraId="4BE77B9F" w14:textId="77777777" w:rsidR="00133563" w:rsidRDefault="00000000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Location will be at the San Mateo Elks Lodge</w:t>
            </w:r>
          </w:p>
          <w:p w14:paraId="41F07F54" w14:textId="1087E2E6" w:rsidR="00133563" w:rsidRDefault="00E179F1" w:rsidP="00E179F1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Expecting up to 1</w:t>
            </w:r>
            <w:r w:rsidR="006076A5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0 providers—details with any brochures or flyers the providers want to bring will be placed at a separate </w:t>
            </w:r>
            <w:r w:rsidR="00AC392E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table.</w:t>
            </w:r>
          </w:p>
          <w:p w14:paraId="5E3F1F44" w14:textId="4D3F86E4" w:rsidR="00E179F1" w:rsidRPr="00E179F1" w:rsidRDefault="00E179F1" w:rsidP="00E179F1">
            <w:pPr>
              <w:pStyle w:val="Body"/>
              <w:numPr>
                <w:ilvl w:val="0"/>
                <w:numId w:val="14"/>
              </w:numPr>
              <w:spacing w:after="160" w:line="259" w:lineRule="auto"/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Standalone meeting with the organizers has been set for follow-ups via Zoom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0F869" w14:textId="77777777" w:rsidR="00133563" w:rsidRDefault="00000000">
            <w:pPr>
              <w:pStyle w:val="BodyA"/>
              <w:widowControl/>
              <w:spacing w:after="160" w:line="259" w:lineRule="auto"/>
            </w:pPr>
            <w:r>
              <w:t>No Additional actions or steps</w:t>
            </w:r>
          </w:p>
        </w:tc>
      </w:tr>
      <w:tr w:rsidR="00772710" w14:paraId="2A2C6C7B" w14:textId="77777777" w:rsidTr="006076A5">
        <w:trPr>
          <w:trHeight w:hRule="exact" w:val="2379"/>
        </w:trPr>
        <w:tc>
          <w:tcPr>
            <w:tcW w:w="28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182" w:type="dxa"/>
              <w:bottom w:w="80" w:type="dxa"/>
              <w:right w:w="211" w:type="dxa"/>
            </w:tcMar>
          </w:tcPr>
          <w:p w14:paraId="6D631411" w14:textId="7A721BBD" w:rsidR="00772710" w:rsidRDefault="00772710">
            <w:pPr>
              <w:pStyle w:val="TableParagraph"/>
              <w:ind w:left="102" w:right="131" w:firstLine="28"/>
              <w:rPr>
                <w:b/>
                <w:bCs/>
              </w:rPr>
            </w:pPr>
            <w:r w:rsidRPr="00772710">
              <w:rPr>
                <w:b/>
                <w:bCs/>
              </w:rPr>
              <w:t>Adjournment</w:t>
            </w:r>
          </w:p>
        </w:tc>
        <w:tc>
          <w:tcPr>
            <w:tcW w:w="76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1D6D3" w14:textId="4DF5BCE4" w:rsidR="00AC392E" w:rsidRPr="00AC392E" w:rsidRDefault="00772710" w:rsidP="00AC392E">
            <w:pPr>
              <w:pStyle w:val="Body"/>
              <w:numPr>
                <w:ilvl w:val="0"/>
                <w:numId w:val="17"/>
              </w:numPr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Meeting adjourned at 7:</w:t>
            </w:r>
            <w:r w:rsidR="00E179F1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pm</w:t>
            </w:r>
          </w:p>
          <w:p w14:paraId="0D05C25F" w14:textId="53F40287" w:rsidR="00772710" w:rsidRDefault="00772710" w:rsidP="00772710">
            <w:pPr>
              <w:pStyle w:val="Body"/>
              <w:numPr>
                <w:ilvl w:val="0"/>
                <w:numId w:val="17"/>
              </w:numPr>
              <w:spacing w:after="160" w:line="259" w:lineRule="auto"/>
              <w:rPr>
                <w:rFonts w:ascii="Calibri" w:hAnsi="Calibri"/>
                <w:b/>
                <w:bCs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Adjourn approved </w:t>
            </w:r>
            <w:r w:rsidR="00E179F1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  <w:r w:rsidRPr="00772710">
              <w:rPr>
                <w:rFonts w:ascii="Calibri" w:hAnsi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Y/ 0 N</w:t>
            </w:r>
          </w:p>
        </w:tc>
        <w:tc>
          <w:tcPr>
            <w:tcW w:w="329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E6318" w14:textId="77777777" w:rsidR="00772710" w:rsidRDefault="00772710">
            <w:pPr>
              <w:pStyle w:val="BodyA"/>
              <w:widowControl/>
              <w:spacing w:after="160" w:line="259" w:lineRule="auto"/>
            </w:pPr>
          </w:p>
        </w:tc>
      </w:tr>
    </w:tbl>
    <w:p w14:paraId="23DE523C" w14:textId="77777777" w:rsidR="00133563" w:rsidRDefault="00133563" w:rsidP="00AC392E">
      <w:pPr>
        <w:pStyle w:val="BodyA"/>
      </w:pPr>
    </w:p>
    <w:sectPr w:rsidR="00133563">
      <w:headerReference w:type="default" r:id="rId10"/>
      <w:footerReference w:type="default" r:id="rId11"/>
      <w:pgSz w:w="15840" w:h="12240" w:orient="landscape"/>
      <w:pgMar w:top="1520" w:right="960" w:bottom="280" w:left="80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2C3E4" w14:textId="77777777" w:rsidR="00444943" w:rsidRDefault="00444943">
      <w:r>
        <w:separator/>
      </w:r>
    </w:p>
  </w:endnote>
  <w:endnote w:type="continuationSeparator" w:id="0">
    <w:p w14:paraId="24762B37" w14:textId="77777777" w:rsidR="00444943" w:rsidRDefault="00444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133563" w:rsidRDefault="0013356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8233" w14:textId="77777777" w:rsidR="00444943" w:rsidRDefault="00444943">
      <w:r>
        <w:separator/>
      </w:r>
    </w:p>
  </w:footnote>
  <w:footnote w:type="continuationSeparator" w:id="0">
    <w:p w14:paraId="53E117FD" w14:textId="77777777" w:rsidR="00444943" w:rsidRDefault="00444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F24D" w14:textId="77777777" w:rsidR="00133563" w:rsidRDefault="00000000">
    <w:pPr>
      <w:pStyle w:val="BodyA"/>
      <w:spacing w:line="14" w:lineRule="auto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6704" behindDoc="1" locked="0" layoutInCell="1" allowOverlap="1" wp14:anchorId="1B44D7BF" wp14:editId="07777777">
              <wp:simplePos x="0" y="0"/>
              <wp:positionH relativeFrom="page">
                <wp:posOffset>4147185</wp:posOffset>
              </wp:positionH>
              <wp:positionV relativeFrom="page">
                <wp:posOffset>471803</wp:posOffset>
              </wp:positionV>
              <wp:extent cx="1765300" cy="507366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07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782147B" w14:textId="77777777" w:rsidR="00133563" w:rsidRDefault="00000000">
                          <w:pPr>
                            <w:pStyle w:val="BodyA"/>
                            <w:spacing w:line="245" w:lineRule="exact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Veterans 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Commission</w:t>
                          </w:r>
                        </w:p>
                        <w:p w14:paraId="72852E6F" w14:textId="77777777" w:rsidR="00133563" w:rsidRDefault="00000000">
                          <w:pPr>
                            <w:pStyle w:val="BodyA"/>
                            <w:ind w:left="20" w:right="18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Meeting Minutes        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4D7B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326.55pt;margin-top:37.15pt;width:139pt;height:39.95pt;z-index:-25165977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" filled="f" stroked="f" strokeweight="1pt">
              <v:stroke miterlimit="4"/>
              <v:textbox inset="0,0,0,0">
                <w:txbxContent>
                  <w:p w14:paraId="1782147B" w14:textId="77777777" w:rsidR="00133563" w:rsidRDefault="00000000">
                    <w:pPr>
                      <w:pStyle w:val="BodyA"/>
                      <w:spacing w:line="245" w:lineRule="exact"/>
                      <w:jc w:val="center"/>
                    </w:pPr>
                    <w:r>
                      <w:rPr>
                        <w:b/>
                        <w:bCs/>
                      </w:rPr>
                      <w:t xml:space="preserve">Veterans </w:t>
                    </w:r>
                    <w:r>
                      <w:rPr>
                        <w:b/>
                        <w:bCs/>
                        <w:lang w:val="it-IT"/>
                      </w:rPr>
                      <w:t>Commission</w:t>
                    </w:r>
                  </w:p>
                  <w:p w14:paraId="72852E6F" w14:textId="77777777" w:rsidR="00133563" w:rsidRDefault="00000000">
                    <w:pPr>
                      <w:pStyle w:val="BodyA"/>
                      <w:ind w:left="20" w:right="18"/>
                      <w:jc w:val="center"/>
                    </w:pPr>
                    <w:r>
                      <w:rPr>
                        <w:b/>
                        <w:bCs/>
                      </w:rPr>
                      <w:t xml:space="preserve">Meeting Minutes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BDE0" w14:textId="77777777" w:rsidR="00133563" w:rsidRDefault="00000000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33221092" wp14:editId="07777777">
              <wp:simplePos x="0" y="0"/>
              <wp:positionH relativeFrom="page">
                <wp:posOffset>4147185</wp:posOffset>
              </wp:positionH>
              <wp:positionV relativeFrom="page">
                <wp:posOffset>471803</wp:posOffset>
              </wp:positionV>
              <wp:extent cx="1765300" cy="507366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5073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49A03EF" w14:textId="77777777" w:rsidR="00133563" w:rsidRDefault="00000000">
                          <w:pPr>
                            <w:pStyle w:val="BodyA"/>
                            <w:spacing w:line="245" w:lineRule="exact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Veterans </w:t>
                          </w:r>
                          <w:r>
                            <w:rPr>
                              <w:b/>
                              <w:bCs/>
                              <w:lang w:val="it-IT"/>
                            </w:rPr>
                            <w:t>Commission</w:t>
                          </w:r>
                        </w:p>
                        <w:p w14:paraId="75F7F4F1" w14:textId="77777777" w:rsidR="00133563" w:rsidRDefault="00000000">
                          <w:pPr>
                            <w:pStyle w:val="BodyA"/>
                            <w:ind w:left="20" w:right="18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Meeting Minutes         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210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ext Box 1" style="position:absolute;margin-left:326.55pt;margin-top:37.15pt;width:139pt;height:39.95pt;z-index:-25165772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049A03EF" w14:textId="77777777" w:rsidR="00133563" w:rsidRDefault="00000000">
                    <w:pPr>
                      <w:pStyle w:val="BodyA"/>
                      <w:spacing w:line="245" w:lineRule="exact"/>
                      <w:jc w:val="center"/>
                    </w:pPr>
                    <w:r>
                      <w:rPr>
                        <w:b/>
                        <w:bCs/>
                      </w:rPr>
                      <w:t xml:space="preserve">Veterans </w:t>
                    </w:r>
                    <w:r>
                      <w:rPr>
                        <w:b/>
                        <w:bCs/>
                        <w:lang w:val="it-IT"/>
                      </w:rPr>
                      <w:t>Commission</w:t>
                    </w:r>
                  </w:p>
                  <w:p w14:paraId="75F7F4F1" w14:textId="77777777" w:rsidR="00133563" w:rsidRDefault="00000000">
                    <w:pPr>
                      <w:pStyle w:val="BodyA"/>
                      <w:ind w:left="20" w:right="18"/>
                      <w:jc w:val="center"/>
                    </w:pPr>
                    <w:r>
                      <w:rPr>
                        <w:b/>
                        <w:bCs/>
                      </w:rPr>
                      <w:t xml:space="preserve">Meeting Minutes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732E"/>
    <w:multiLevelType w:val="hybridMultilevel"/>
    <w:tmpl w:val="DCFE7620"/>
    <w:lvl w:ilvl="0" w:tplc="40126A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8A78A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86C6C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F201B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2E442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38B5C6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84E17A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0BE2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2ACEC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C49782"/>
    <w:multiLevelType w:val="hybridMultilevel"/>
    <w:tmpl w:val="11D09B4E"/>
    <w:lvl w:ilvl="0" w:tplc="95B0FD04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A22E8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FE99E6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3A5FE6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302172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605C28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92A60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C0947E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6C8F0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BB0DE5"/>
    <w:multiLevelType w:val="hybridMultilevel"/>
    <w:tmpl w:val="CF3CBED2"/>
    <w:lvl w:ilvl="0" w:tplc="2D988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42F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8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43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A8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98F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C9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28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26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D086"/>
    <w:multiLevelType w:val="hybridMultilevel"/>
    <w:tmpl w:val="5A746BDC"/>
    <w:lvl w:ilvl="0" w:tplc="652C9F76">
      <w:start w:val="1"/>
      <w:numFmt w:val="bullet"/>
      <w:lvlText w:val="-"/>
      <w:lvlJc w:val="left"/>
      <w:pPr>
        <w:tabs>
          <w:tab w:val="left" w:pos="826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82ABC6">
      <w:start w:val="1"/>
      <w:numFmt w:val="bullet"/>
      <w:lvlText w:val="o"/>
      <w:lvlJc w:val="left"/>
      <w:pPr>
        <w:tabs>
          <w:tab w:val="left" w:pos="8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92C390">
      <w:start w:val="1"/>
      <w:numFmt w:val="bullet"/>
      <w:lvlText w:val="▪"/>
      <w:lvlJc w:val="left"/>
      <w:pPr>
        <w:tabs>
          <w:tab w:val="left" w:pos="826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0694A">
      <w:start w:val="1"/>
      <w:numFmt w:val="bullet"/>
      <w:lvlText w:val="•"/>
      <w:lvlJc w:val="left"/>
      <w:pPr>
        <w:tabs>
          <w:tab w:val="left" w:pos="8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505DCC">
      <w:start w:val="1"/>
      <w:numFmt w:val="bullet"/>
      <w:lvlText w:val="o"/>
      <w:lvlJc w:val="left"/>
      <w:pPr>
        <w:tabs>
          <w:tab w:val="left" w:pos="8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F6B702">
      <w:start w:val="1"/>
      <w:numFmt w:val="bullet"/>
      <w:lvlText w:val="▪"/>
      <w:lvlJc w:val="left"/>
      <w:pPr>
        <w:tabs>
          <w:tab w:val="left" w:pos="826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963E60">
      <w:start w:val="1"/>
      <w:numFmt w:val="bullet"/>
      <w:lvlText w:val="•"/>
      <w:lvlJc w:val="left"/>
      <w:pPr>
        <w:tabs>
          <w:tab w:val="left" w:pos="8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F2627C">
      <w:start w:val="1"/>
      <w:numFmt w:val="bullet"/>
      <w:lvlText w:val="o"/>
      <w:lvlJc w:val="left"/>
      <w:pPr>
        <w:tabs>
          <w:tab w:val="left" w:pos="8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0869FC">
      <w:start w:val="1"/>
      <w:numFmt w:val="bullet"/>
      <w:lvlText w:val="▪"/>
      <w:lvlJc w:val="left"/>
      <w:pPr>
        <w:tabs>
          <w:tab w:val="left" w:pos="826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569A1F"/>
    <w:multiLevelType w:val="hybridMultilevel"/>
    <w:tmpl w:val="2E04D0CC"/>
    <w:lvl w:ilvl="0" w:tplc="CA6E98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0CCB5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FE9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E8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2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58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C8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CC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2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58E5A"/>
    <w:multiLevelType w:val="hybridMultilevel"/>
    <w:tmpl w:val="7A0CBE64"/>
    <w:lvl w:ilvl="0" w:tplc="92D802F2">
      <w:start w:val="1"/>
      <w:numFmt w:val="bullet"/>
      <w:lvlText w:val="-"/>
      <w:lvlJc w:val="left"/>
      <w:pPr>
        <w:ind w:left="462" w:hanging="360"/>
      </w:pPr>
      <w:rPr>
        <w:rFonts w:ascii="Calibri" w:hAnsi="Calibri" w:hint="default"/>
      </w:rPr>
    </w:lvl>
    <w:lvl w:ilvl="1" w:tplc="5D227F04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520C035E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87A2CB04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ACA8E4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B0F428CC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878A53EC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8BC3702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992EE1E0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CEED1B7"/>
    <w:multiLevelType w:val="hybridMultilevel"/>
    <w:tmpl w:val="E1FC0FF8"/>
    <w:lvl w:ilvl="0" w:tplc="1A22D0C8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1B6EC030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828CAFE0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C92E7F26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7396B5E4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9CAE5FEE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B9F0CCAA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1727B2A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9F30936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00A6669"/>
    <w:multiLevelType w:val="hybridMultilevel"/>
    <w:tmpl w:val="3C363D94"/>
    <w:lvl w:ilvl="0" w:tplc="C01C63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C15A2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FAF55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86BEF0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DA886A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403A32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3AC3E2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835F2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9612A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0B35718"/>
    <w:multiLevelType w:val="hybridMultilevel"/>
    <w:tmpl w:val="03E82F18"/>
    <w:lvl w:ilvl="0" w:tplc="18B094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32B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4F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AD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A8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1A1C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20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C9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69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34DD2"/>
    <w:multiLevelType w:val="hybridMultilevel"/>
    <w:tmpl w:val="80FA5B62"/>
    <w:lvl w:ilvl="0" w:tplc="2D9888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3F71B"/>
    <w:multiLevelType w:val="hybridMultilevel"/>
    <w:tmpl w:val="D1647C46"/>
    <w:lvl w:ilvl="0" w:tplc="F9421254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58CA4C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3A54C8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62A4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2C2FA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82EC4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3E993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5600C6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EC82A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9DA96B6"/>
    <w:multiLevelType w:val="hybridMultilevel"/>
    <w:tmpl w:val="75940900"/>
    <w:lvl w:ilvl="0" w:tplc="BD1EB6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2E9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C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AE4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8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8E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03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E9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A6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4B3FD"/>
    <w:multiLevelType w:val="hybridMultilevel"/>
    <w:tmpl w:val="7B74711A"/>
    <w:lvl w:ilvl="0" w:tplc="8B548F56">
      <w:start w:val="1"/>
      <w:numFmt w:val="bullet"/>
      <w:lvlText w:val="-"/>
      <w:lvlJc w:val="left"/>
      <w:pPr>
        <w:ind w:left="6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160474">
      <w:start w:val="1"/>
      <w:numFmt w:val="bullet"/>
      <w:lvlText w:val="o"/>
      <w:lvlJc w:val="left"/>
      <w:pPr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568DBA">
      <w:start w:val="1"/>
      <w:numFmt w:val="bullet"/>
      <w:lvlText w:val="▪"/>
      <w:lvlJc w:val="left"/>
      <w:pPr>
        <w:ind w:left="21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E4C44E">
      <w:start w:val="1"/>
      <w:numFmt w:val="bullet"/>
      <w:lvlText w:val="•"/>
      <w:lvlJc w:val="left"/>
      <w:pPr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D8FF16">
      <w:start w:val="1"/>
      <w:numFmt w:val="bullet"/>
      <w:lvlText w:val="o"/>
      <w:lvlJc w:val="left"/>
      <w:pPr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C43A80">
      <w:start w:val="1"/>
      <w:numFmt w:val="bullet"/>
      <w:lvlText w:val="▪"/>
      <w:lvlJc w:val="left"/>
      <w:pPr>
        <w:ind w:left="429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B6B768">
      <w:start w:val="1"/>
      <w:numFmt w:val="bullet"/>
      <w:lvlText w:val="•"/>
      <w:lvlJc w:val="left"/>
      <w:pPr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603E8C">
      <w:start w:val="1"/>
      <w:numFmt w:val="bullet"/>
      <w:lvlText w:val="o"/>
      <w:lvlJc w:val="left"/>
      <w:pPr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98841A">
      <w:start w:val="1"/>
      <w:numFmt w:val="bullet"/>
      <w:lvlText w:val="▪"/>
      <w:lvlJc w:val="left"/>
      <w:pPr>
        <w:ind w:left="64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A56307"/>
    <w:multiLevelType w:val="hybridMultilevel"/>
    <w:tmpl w:val="02AAB6B6"/>
    <w:lvl w:ilvl="0" w:tplc="13FAC4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46E59A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B20988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D46334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607E4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E89174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BC818C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076E0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1EE61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E879AB"/>
    <w:multiLevelType w:val="multilevel"/>
    <w:tmpl w:val="E5A0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6EF46C"/>
    <w:multiLevelType w:val="hybridMultilevel"/>
    <w:tmpl w:val="E8C4667C"/>
    <w:lvl w:ilvl="0" w:tplc="2BE699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006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21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25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0B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3C3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4E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88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36A1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7597E"/>
    <w:multiLevelType w:val="hybridMultilevel"/>
    <w:tmpl w:val="20EC52B0"/>
    <w:lvl w:ilvl="0" w:tplc="61F43F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94FD7"/>
    <w:multiLevelType w:val="hybridMultilevel"/>
    <w:tmpl w:val="B562F534"/>
    <w:lvl w:ilvl="0" w:tplc="61F43F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B0E570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A001E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9CDA3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06158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38C40E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AA6C20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BA1FD8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0CC56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24365903">
    <w:abstractNumId w:val="4"/>
  </w:num>
  <w:num w:numId="2" w16cid:durableId="261302732">
    <w:abstractNumId w:val="11"/>
  </w:num>
  <w:num w:numId="3" w16cid:durableId="1816532212">
    <w:abstractNumId w:val="8"/>
  </w:num>
  <w:num w:numId="4" w16cid:durableId="1590263262">
    <w:abstractNumId w:val="2"/>
  </w:num>
  <w:num w:numId="5" w16cid:durableId="909385055">
    <w:abstractNumId w:val="6"/>
  </w:num>
  <w:num w:numId="6" w16cid:durableId="1712533731">
    <w:abstractNumId w:val="15"/>
  </w:num>
  <w:num w:numId="7" w16cid:durableId="140778132">
    <w:abstractNumId w:val="5"/>
  </w:num>
  <w:num w:numId="8" w16cid:durableId="1368872331">
    <w:abstractNumId w:val="17"/>
  </w:num>
  <w:num w:numId="9" w16cid:durableId="1843659464">
    <w:abstractNumId w:val="7"/>
  </w:num>
  <w:num w:numId="10" w16cid:durableId="501896593">
    <w:abstractNumId w:val="3"/>
  </w:num>
  <w:num w:numId="11" w16cid:durableId="1587762752">
    <w:abstractNumId w:val="12"/>
  </w:num>
  <w:num w:numId="12" w16cid:durableId="820000049">
    <w:abstractNumId w:val="10"/>
  </w:num>
  <w:num w:numId="13" w16cid:durableId="1908177805">
    <w:abstractNumId w:val="1"/>
  </w:num>
  <w:num w:numId="14" w16cid:durableId="7758446">
    <w:abstractNumId w:val="0"/>
  </w:num>
  <w:num w:numId="15" w16cid:durableId="880366493">
    <w:abstractNumId w:val="13"/>
  </w:num>
  <w:num w:numId="16" w16cid:durableId="914822465">
    <w:abstractNumId w:val="14"/>
  </w:num>
  <w:num w:numId="17" w16cid:durableId="1890417380">
    <w:abstractNumId w:val="9"/>
  </w:num>
  <w:num w:numId="18" w16cid:durableId="802776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8"/>
    <w:rsid w:val="00016EEF"/>
    <w:rsid w:val="000F1264"/>
    <w:rsid w:val="00133563"/>
    <w:rsid w:val="001C47F7"/>
    <w:rsid w:val="001F4535"/>
    <w:rsid w:val="00444943"/>
    <w:rsid w:val="004F7ADA"/>
    <w:rsid w:val="00542628"/>
    <w:rsid w:val="006076A5"/>
    <w:rsid w:val="00614E4C"/>
    <w:rsid w:val="00772710"/>
    <w:rsid w:val="00836A72"/>
    <w:rsid w:val="00836F57"/>
    <w:rsid w:val="00AC392E"/>
    <w:rsid w:val="00C95055"/>
    <w:rsid w:val="00CC1B0D"/>
    <w:rsid w:val="00D23AF3"/>
    <w:rsid w:val="00E179F1"/>
    <w:rsid w:val="00EB1984"/>
    <w:rsid w:val="00EB3C0E"/>
    <w:rsid w:val="00F74BCC"/>
    <w:rsid w:val="0452CCE9"/>
    <w:rsid w:val="068CF2A5"/>
    <w:rsid w:val="0793D09A"/>
    <w:rsid w:val="0DFB6D63"/>
    <w:rsid w:val="0EF9ED87"/>
    <w:rsid w:val="13139D92"/>
    <w:rsid w:val="18156883"/>
    <w:rsid w:val="19A2FA7B"/>
    <w:rsid w:val="1D2FEC50"/>
    <w:rsid w:val="2121ED09"/>
    <w:rsid w:val="222A2072"/>
    <w:rsid w:val="227E3503"/>
    <w:rsid w:val="22B95430"/>
    <w:rsid w:val="23359FF2"/>
    <w:rsid w:val="2383DA03"/>
    <w:rsid w:val="27B51265"/>
    <w:rsid w:val="28AFA7A0"/>
    <w:rsid w:val="2A6FB963"/>
    <w:rsid w:val="2CCB4521"/>
    <w:rsid w:val="2F928670"/>
    <w:rsid w:val="309B1F88"/>
    <w:rsid w:val="32AFC4C2"/>
    <w:rsid w:val="33051558"/>
    <w:rsid w:val="33876FC6"/>
    <w:rsid w:val="3B2C9FEE"/>
    <w:rsid w:val="496404EA"/>
    <w:rsid w:val="503A27E1"/>
    <w:rsid w:val="5A7F73E0"/>
    <w:rsid w:val="5ED1C715"/>
    <w:rsid w:val="5F59BFFF"/>
    <w:rsid w:val="61D7D83C"/>
    <w:rsid w:val="66472EFC"/>
    <w:rsid w:val="68E9D8E7"/>
    <w:rsid w:val="69DE4353"/>
    <w:rsid w:val="6B0D56FD"/>
    <w:rsid w:val="700012B1"/>
    <w:rsid w:val="7084FB15"/>
    <w:rsid w:val="7407C55A"/>
    <w:rsid w:val="77192E70"/>
    <w:rsid w:val="7E6A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A804"/>
  <w15:docId w15:val="{61691078-BA78-4C59-8C7D-377773A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pPr>
      <w:widowControl w:val="0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pPr>
      <w:widowControl w:val="0"/>
      <w:ind w:left="822" w:hanging="36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ListParagraph">
    <w:name w:val="List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B3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C0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3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C0E"/>
    <w:rPr>
      <w:sz w:val="24"/>
      <w:szCs w:val="24"/>
    </w:rPr>
  </w:style>
  <w:style w:type="paragraph" w:customStyle="1" w:styleId="xmsolistparagraph">
    <w:name w:val="x_msolistparagraph"/>
    <w:basedOn w:val="Normal"/>
    <w:rsid w:val="00EB19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B0CA2-1819-4451-80EC-BFE251F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Samay Chhun</cp:lastModifiedBy>
  <cp:revision>4</cp:revision>
  <dcterms:created xsi:type="dcterms:W3CDTF">2025-05-05T22:25:00Z</dcterms:created>
  <dcterms:modified xsi:type="dcterms:W3CDTF">2025-05-06T14:49:00Z</dcterms:modified>
</cp:coreProperties>
</file>