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0FA3" w14:textId="78A5EA98" w:rsidR="00520876" w:rsidRPr="00337677" w:rsidRDefault="00520876" w:rsidP="00520876">
      <w:pPr>
        <w:spacing w:after="0"/>
        <w:jc w:val="center"/>
        <w:rPr>
          <w:b/>
          <w:sz w:val="36"/>
          <w:szCs w:val="36"/>
        </w:rPr>
      </w:pPr>
      <w:r w:rsidRPr="00337677">
        <w:rPr>
          <w:b/>
          <w:noProof/>
          <w:sz w:val="36"/>
          <w:szCs w:val="36"/>
        </w:rPr>
        <mc:AlternateContent>
          <mc:Choice Requires="wps">
            <w:drawing>
              <wp:anchor distT="0" distB="0" distL="114300" distR="114300" simplePos="0" relativeHeight="251659264" behindDoc="0" locked="0" layoutInCell="1" allowOverlap="1" wp14:anchorId="7B0EA288" wp14:editId="7B7E408D">
                <wp:simplePos x="0" y="0"/>
                <wp:positionH relativeFrom="column">
                  <wp:posOffset>-114300</wp:posOffset>
                </wp:positionH>
                <wp:positionV relativeFrom="paragraph">
                  <wp:posOffset>466725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133D1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6.75pt" to="477.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" strokecolor="black [3200]" strokeweight="1.5pt">
                <v:stroke joinstyle="miter"/>
              </v:line>
            </w:pict>
          </mc:Fallback>
        </mc:AlternateContent>
      </w:r>
      <w:r w:rsidRPr="00337677">
        <w:rPr>
          <w:b/>
          <w:sz w:val="36"/>
          <w:szCs w:val="36"/>
        </w:rPr>
        <w:t>San Mateo County Immigrant Forum</w:t>
      </w:r>
      <w:r w:rsidR="004F07A9">
        <w:rPr>
          <w:b/>
          <w:sz w:val="36"/>
          <w:szCs w:val="36"/>
        </w:rPr>
        <w:t xml:space="preserve"> Meeting Minutes</w:t>
      </w:r>
    </w:p>
    <w:p w14:paraId="3653AC45" w14:textId="77777777" w:rsidR="00520876" w:rsidRPr="00520876" w:rsidRDefault="00520876" w:rsidP="00520876">
      <w:pPr>
        <w:spacing w:after="0"/>
        <w:jc w:val="center"/>
        <w:rPr>
          <w:b/>
          <w:sz w:val="28"/>
          <w:szCs w:val="28"/>
        </w:rPr>
      </w:pPr>
    </w:p>
    <w:p w14:paraId="21C3DBFC" w14:textId="15597E39" w:rsidR="00520876" w:rsidRPr="0024250E" w:rsidRDefault="00066FE8" w:rsidP="004F07A9">
      <w:pPr>
        <w:jc w:val="center"/>
        <w:rPr>
          <w:b/>
          <w:sz w:val="28"/>
          <w:szCs w:val="28"/>
          <w:lang w:val="es-US"/>
        </w:rPr>
      </w:pPr>
      <w:proofErr w:type="spellStart"/>
      <w:r w:rsidRPr="0024250E">
        <w:rPr>
          <w:b/>
          <w:sz w:val="28"/>
          <w:szCs w:val="28"/>
          <w:lang w:val="es-US"/>
        </w:rPr>
        <w:t>November</w:t>
      </w:r>
      <w:proofErr w:type="spellEnd"/>
      <w:r w:rsidRPr="0024250E">
        <w:rPr>
          <w:b/>
          <w:sz w:val="28"/>
          <w:szCs w:val="28"/>
          <w:lang w:val="es-US"/>
        </w:rPr>
        <w:t xml:space="preserve"> </w:t>
      </w:r>
      <w:r w:rsidR="00724BBD" w:rsidRPr="0024250E">
        <w:rPr>
          <w:b/>
          <w:sz w:val="28"/>
          <w:szCs w:val="28"/>
          <w:lang w:val="es-US"/>
        </w:rPr>
        <w:t>1</w:t>
      </w:r>
      <w:r w:rsidRPr="0024250E">
        <w:rPr>
          <w:b/>
          <w:sz w:val="28"/>
          <w:szCs w:val="28"/>
          <w:lang w:val="es-US"/>
        </w:rPr>
        <w:t>6</w:t>
      </w:r>
      <w:r w:rsidR="0038748F" w:rsidRPr="0024250E">
        <w:rPr>
          <w:b/>
          <w:sz w:val="28"/>
          <w:szCs w:val="28"/>
          <w:lang w:val="es-US"/>
        </w:rPr>
        <w:t>, 2023</w:t>
      </w:r>
    </w:p>
    <w:p w14:paraId="3D388EC8" w14:textId="77777777" w:rsidR="00EF2EFF" w:rsidRPr="0024250E" w:rsidRDefault="00EF2EFF" w:rsidP="00EF2EFF">
      <w:pPr>
        <w:spacing w:line="276" w:lineRule="auto"/>
        <w:rPr>
          <w:lang w:val="es-US"/>
        </w:rPr>
      </w:pPr>
      <w:proofErr w:type="spellStart"/>
      <w:r w:rsidRPr="0024250E">
        <w:rPr>
          <w:lang w:val="es-US"/>
        </w:rPr>
        <w:t>Present</w:t>
      </w:r>
      <w:proofErr w:type="spellEnd"/>
      <w:r w:rsidRPr="0024250E">
        <w:rPr>
          <w:lang w:val="es-US"/>
        </w:rPr>
        <w:t xml:space="preserve">: </w:t>
      </w:r>
    </w:p>
    <w:p w14:paraId="61254650" w14:textId="77777777" w:rsidR="00540AC0" w:rsidRPr="00067F0C" w:rsidRDefault="00540AC0" w:rsidP="00540AC0">
      <w:pPr>
        <w:spacing w:after="0" w:line="240" w:lineRule="auto"/>
        <w:rPr>
          <w:lang w:val="es-US"/>
        </w:rPr>
      </w:pPr>
      <w:r w:rsidRPr="00067F0C">
        <w:rPr>
          <w:lang w:val="es-US"/>
        </w:rPr>
        <w:t>Adriana Perez Macias</w:t>
      </w:r>
    </w:p>
    <w:p w14:paraId="38D3DD05" w14:textId="77777777" w:rsidR="00540AC0" w:rsidRPr="00540AC0" w:rsidRDefault="00540AC0" w:rsidP="00540AC0">
      <w:pPr>
        <w:spacing w:after="0" w:line="240" w:lineRule="auto"/>
        <w:rPr>
          <w:lang w:val="es-US"/>
        </w:rPr>
      </w:pPr>
      <w:r w:rsidRPr="00540AC0">
        <w:rPr>
          <w:lang w:val="es-US"/>
        </w:rPr>
        <w:t>Alma Jeannette Perez</w:t>
      </w:r>
    </w:p>
    <w:p w14:paraId="32D2CAFB" w14:textId="77777777" w:rsidR="00540AC0" w:rsidRPr="0024250E" w:rsidRDefault="00540AC0" w:rsidP="00540AC0">
      <w:pPr>
        <w:spacing w:after="0" w:line="240" w:lineRule="auto"/>
      </w:pPr>
      <w:r w:rsidRPr="0024250E">
        <w:t>Alison Kamhi, ILRC</w:t>
      </w:r>
    </w:p>
    <w:p w14:paraId="062FD9F7" w14:textId="77777777" w:rsidR="001333A0" w:rsidRPr="0024250E" w:rsidRDefault="001333A0" w:rsidP="001333A0">
      <w:pPr>
        <w:spacing w:after="0" w:line="240" w:lineRule="auto"/>
      </w:pPr>
      <w:proofErr w:type="spellStart"/>
      <w:r w:rsidRPr="0024250E">
        <w:t>Aislin</w:t>
      </w:r>
      <w:proofErr w:type="spellEnd"/>
      <w:r w:rsidRPr="0024250E">
        <w:t xml:space="preserve"> </w:t>
      </w:r>
      <w:proofErr w:type="spellStart"/>
      <w:r w:rsidRPr="0024250E">
        <w:t>Palomares</w:t>
      </w:r>
      <w:proofErr w:type="spellEnd"/>
      <w:r w:rsidRPr="0024250E">
        <w:t xml:space="preserve"> </w:t>
      </w:r>
      <w:proofErr w:type="spellStart"/>
      <w:r w:rsidRPr="0024250E">
        <w:t>Anduaga</w:t>
      </w:r>
      <w:proofErr w:type="spellEnd"/>
      <w:r w:rsidRPr="0024250E">
        <w:t>, Catholic Charities</w:t>
      </w:r>
    </w:p>
    <w:p w14:paraId="7890077C" w14:textId="77777777" w:rsidR="001333A0" w:rsidRPr="00540AC0" w:rsidRDefault="001333A0" w:rsidP="001333A0">
      <w:pPr>
        <w:spacing w:after="0" w:line="240" w:lineRule="auto"/>
      </w:pPr>
      <w:proofErr w:type="spellStart"/>
      <w:r w:rsidRPr="00540AC0">
        <w:t>Arlyn</w:t>
      </w:r>
      <w:proofErr w:type="spellEnd"/>
      <w:r w:rsidRPr="00540AC0">
        <w:t xml:space="preserve"> </w:t>
      </w:r>
      <w:proofErr w:type="spellStart"/>
      <w:r w:rsidRPr="00540AC0">
        <w:t>Gorriceta</w:t>
      </w:r>
      <w:proofErr w:type="spellEnd"/>
      <w:r w:rsidRPr="00540AC0">
        <w:t xml:space="preserve">, </w:t>
      </w:r>
      <w:proofErr w:type="spellStart"/>
      <w:r w:rsidRPr="00540AC0">
        <w:t>JobTrain</w:t>
      </w:r>
      <w:proofErr w:type="spellEnd"/>
    </w:p>
    <w:p w14:paraId="58DB2716" w14:textId="77777777" w:rsidR="001333A0" w:rsidRPr="001333A0" w:rsidRDefault="001333A0" w:rsidP="001333A0">
      <w:pPr>
        <w:spacing w:after="0" w:line="240" w:lineRule="auto"/>
      </w:pPr>
      <w:proofErr w:type="spellStart"/>
      <w:r w:rsidRPr="001333A0">
        <w:t>Amairany</w:t>
      </w:r>
      <w:proofErr w:type="spellEnd"/>
      <w:r w:rsidRPr="001333A0">
        <w:t xml:space="preserve"> Bueno</w:t>
      </w:r>
    </w:p>
    <w:p w14:paraId="6390BCBE" w14:textId="77777777" w:rsidR="001333A0" w:rsidRPr="001333A0" w:rsidRDefault="001333A0" w:rsidP="001333A0">
      <w:pPr>
        <w:spacing w:after="0" w:line="240" w:lineRule="auto"/>
      </w:pPr>
      <w:r w:rsidRPr="001333A0">
        <w:t>Beatriz Sanchez, North Fair Oaks Libraries</w:t>
      </w:r>
    </w:p>
    <w:p w14:paraId="5AE36D5E" w14:textId="7228BFFD" w:rsidR="00540AC0" w:rsidRPr="00540AC0" w:rsidRDefault="00540AC0" w:rsidP="00540AC0">
      <w:pPr>
        <w:spacing w:after="0" w:line="240" w:lineRule="auto"/>
        <w:rPr>
          <w:lang w:val="es-US"/>
        </w:rPr>
      </w:pPr>
      <w:r w:rsidRPr="00540AC0">
        <w:rPr>
          <w:lang w:val="es-US"/>
        </w:rPr>
        <w:t xml:space="preserve">Bruno Huizar, California </w:t>
      </w:r>
      <w:proofErr w:type="spellStart"/>
      <w:r w:rsidRPr="00540AC0">
        <w:rPr>
          <w:lang w:val="es-US"/>
        </w:rPr>
        <w:t>Immigrant</w:t>
      </w:r>
      <w:proofErr w:type="spellEnd"/>
      <w:r w:rsidRPr="00540AC0">
        <w:rPr>
          <w:lang w:val="es-US"/>
        </w:rPr>
        <w:t xml:space="preserve"> </w:t>
      </w:r>
      <w:proofErr w:type="spellStart"/>
      <w:r w:rsidRPr="00540AC0">
        <w:rPr>
          <w:lang w:val="es-US"/>
        </w:rPr>
        <w:t>Po</w:t>
      </w:r>
      <w:r>
        <w:rPr>
          <w:lang w:val="es-US"/>
        </w:rPr>
        <w:t>licy</w:t>
      </w:r>
      <w:proofErr w:type="spellEnd"/>
      <w:r>
        <w:rPr>
          <w:lang w:val="es-US"/>
        </w:rPr>
        <w:t xml:space="preserve"> Center</w:t>
      </w:r>
    </w:p>
    <w:p w14:paraId="6018BD07" w14:textId="4F816BB8" w:rsidR="001333A0" w:rsidRPr="0024250E" w:rsidRDefault="001333A0" w:rsidP="001333A0">
      <w:pPr>
        <w:spacing w:after="0" w:line="240" w:lineRule="auto"/>
        <w:rPr>
          <w:lang w:val="es-US"/>
        </w:rPr>
      </w:pPr>
      <w:r w:rsidRPr="0024250E">
        <w:rPr>
          <w:lang w:val="es-US"/>
        </w:rPr>
        <w:t>Cara, Job Train</w:t>
      </w:r>
    </w:p>
    <w:p w14:paraId="77BEA6ED" w14:textId="4DD0D8C4" w:rsidR="001333A0" w:rsidRPr="0024250E" w:rsidRDefault="001333A0" w:rsidP="001333A0">
      <w:pPr>
        <w:spacing w:after="0" w:line="240" w:lineRule="auto"/>
        <w:rPr>
          <w:lang w:val="es-US"/>
        </w:rPr>
      </w:pPr>
      <w:r w:rsidRPr="0024250E">
        <w:rPr>
          <w:lang w:val="es-US"/>
        </w:rPr>
        <w:t>Corina Rodriguez, Puente</w:t>
      </w:r>
    </w:p>
    <w:p w14:paraId="3854E98D" w14:textId="2544C918" w:rsidR="00524900" w:rsidRPr="00524900" w:rsidRDefault="00524900" w:rsidP="00540AC0">
      <w:pPr>
        <w:spacing w:after="0" w:line="240" w:lineRule="auto"/>
      </w:pPr>
      <w:r w:rsidRPr="00EF2EFF">
        <w:t>Emely Garcia, Catholic Charities SF, Community Engagement Manager</w:t>
      </w:r>
    </w:p>
    <w:p w14:paraId="6386B667" w14:textId="074D6AFB" w:rsidR="00540AC0" w:rsidRDefault="00540AC0" w:rsidP="00540AC0">
      <w:pPr>
        <w:spacing w:after="0" w:line="240" w:lineRule="auto"/>
      </w:pPr>
      <w:r w:rsidRPr="00EF2EFF">
        <w:t>Iliana Solis</w:t>
      </w:r>
      <w:r>
        <w:t xml:space="preserve">, </w:t>
      </w:r>
      <w:r w:rsidRPr="00EF2EFF">
        <w:t>BHRS</w:t>
      </w:r>
      <w:r>
        <w:t xml:space="preserve"> Family Partner</w:t>
      </w:r>
      <w:r w:rsidRPr="00EF2EFF">
        <w:t xml:space="preserve"> - Shasta Clinic</w:t>
      </w:r>
    </w:p>
    <w:p w14:paraId="417B783C" w14:textId="0110C45A" w:rsidR="00540AC0" w:rsidRDefault="00540AC0" w:rsidP="00540AC0">
      <w:pPr>
        <w:spacing w:after="0" w:line="240" w:lineRule="auto"/>
      </w:pPr>
      <w:r w:rsidRPr="00EF2EFF">
        <w:t>Jessica Rangel</w:t>
      </w:r>
      <w:r>
        <w:t xml:space="preserve">, </w:t>
      </w:r>
      <w:r w:rsidRPr="00EF2EFF">
        <w:t xml:space="preserve">CA </w:t>
      </w:r>
      <w:r>
        <w:t>C</w:t>
      </w:r>
      <w:r w:rsidRPr="00EF2EFF">
        <w:t xml:space="preserve">hildren's </w:t>
      </w:r>
      <w:r>
        <w:t>S</w:t>
      </w:r>
      <w:r w:rsidRPr="00EF2EFF">
        <w:t>ervices</w:t>
      </w:r>
    </w:p>
    <w:p w14:paraId="44C55DE7" w14:textId="211EA620" w:rsidR="001333A0" w:rsidRPr="00540AC0" w:rsidRDefault="001333A0" w:rsidP="001333A0">
      <w:pPr>
        <w:spacing w:after="0" w:line="240" w:lineRule="auto"/>
      </w:pPr>
      <w:r w:rsidRPr="00540AC0">
        <w:t>Kathy Castro, Job Train</w:t>
      </w:r>
      <w:r>
        <w:t xml:space="preserve"> SSF</w:t>
      </w:r>
    </w:p>
    <w:p w14:paraId="02B6608A" w14:textId="5457AC52" w:rsidR="00EF2EFF" w:rsidRDefault="00EF2EFF" w:rsidP="00540AC0">
      <w:pPr>
        <w:spacing w:after="0" w:line="240" w:lineRule="auto"/>
      </w:pPr>
      <w:r w:rsidRPr="00EF2EFF">
        <w:t xml:space="preserve">Karen </w:t>
      </w:r>
      <w:proofErr w:type="spellStart"/>
      <w:r w:rsidRPr="00EF2EFF">
        <w:t>Kilwien</w:t>
      </w:r>
      <w:proofErr w:type="spellEnd"/>
      <w:r w:rsidRPr="00EF2EFF">
        <w:t>, Casey Family Programs</w:t>
      </w:r>
    </w:p>
    <w:p w14:paraId="427ABA87" w14:textId="52B038C7" w:rsidR="00540AC0" w:rsidRDefault="00540AC0" w:rsidP="00540AC0">
      <w:pPr>
        <w:spacing w:after="0" w:line="240" w:lineRule="auto"/>
      </w:pPr>
      <w:r>
        <w:t xml:space="preserve">Dr. </w:t>
      </w:r>
      <w:proofErr w:type="spellStart"/>
      <w:r>
        <w:t>KaRyn</w:t>
      </w:r>
      <w:proofErr w:type="spellEnd"/>
      <w:r>
        <w:t xml:space="preserve"> Holder-Jackson, ACCEL</w:t>
      </w:r>
    </w:p>
    <w:p w14:paraId="4D7EFD76" w14:textId="242DFCB7" w:rsidR="00C406F6" w:rsidRDefault="00C406F6" w:rsidP="00540AC0">
      <w:pPr>
        <w:spacing w:after="0" w:line="240" w:lineRule="auto"/>
      </w:pPr>
      <w:r>
        <w:t xml:space="preserve">Marisol Durand, SSF </w:t>
      </w:r>
      <w:proofErr w:type="spellStart"/>
      <w:r>
        <w:t>Promotores</w:t>
      </w:r>
      <w:proofErr w:type="spellEnd"/>
    </w:p>
    <w:p w14:paraId="6C717969" w14:textId="6D5ADA11" w:rsidR="00540AC0" w:rsidRDefault="00540AC0" w:rsidP="00540AC0">
      <w:pPr>
        <w:spacing w:after="0" w:line="240" w:lineRule="auto"/>
      </w:pPr>
      <w:r w:rsidRPr="00540AC0">
        <w:t xml:space="preserve">Natalie Meltzer, </w:t>
      </w:r>
      <w:r>
        <w:t>CA</w:t>
      </w:r>
      <w:r w:rsidRPr="00540AC0">
        <w:t xml:space="preserve"> Children’s S</w:t>
      </w:r>
      <w:r>
        <w:t>ervices</w:t>
      </w:r>
    </w:p>
    <w:p w14:paraId="516CA846" w14:textId="47486DDD" w:rsidR="00540AC0" w:rsidRPr="00540AC0" w:rsidRDefault="00540AC0" w:rsidP="00540AC0">
      <w:pPr>
        <w:spacing w:after="0" w:line="240" w:lineRule="auto"/>
      </w:pPr>
      <w:r w:rsidRPr="00540AC0">
        <w:t xml:space="preserve">Nicoletta Kelleher, </w:t>
      </w:r>
      <w:r>
        <w:t>BHRS ODE</w:t>
      </w:r>
    </w:p>
    <w:p w14:paraId="3315FE03" w14:textId="77777777" w:rsidR="001333A0" w:rsidRPr="00540AC0" w:rsidRDefault="001333A0" w:rsidP="001333A0">
      <w:pPr>
        <w:spacing w:after="0" w:line="240" w:lineRule="auto"/>
      </w:pPr>
      <w:proofErr w:type="spellStart"/>
      <w:r w:rsidRPr="00540AC0">
        <w:t>Sae</w:t>
      </w:r>
      <w:proofErr w:type="spellEnd"/>
      <w:r w:rsidRPr="00540AC0">
        <w:t xml:space="preserve"> </w:t>
      </w:r>
      <w:proofErr w:type="spellStart"/>
      <w:r w:rsidRPr="00540AC0">
        <w:t>Harshberger</w:t>
      </w:r>
      <w:proofErr w:type="spellEnd"/>
      <w:r w:rsidRPr="00540AC0">
        <w:t>, Catholic Charities</w:t>
      </w:r>
    </w:p>
    <w:p w14:paraId="1E6BDA21" w14:textId="2AA28729" w:rsidR="00EF2EFF" w:rsidRDefault="00EF2EFF" w:rsidP="00540AC0">
      <w:pPr>
        <w:spacing w:after="0" w:line="240" w:lineRule="auto"/>
      </w:pPr>
      <w:r w:rsidRPr="00EF2EFF">
        <w:t>Sai Phavisith, USCIS</w:t>
      </w:r>
    </w:p>
    <w:p w14:paraId="231FCE50" w14:textId="087926DE" w:rsidR="00EF2EFF" w:rsidRDefault="00540AC0" w:rsidP="00540AC0">
      <w:pPr>
        <w:spacing w:after="0" w:line="240" w:lineRule="auto"/>
      </w:pPr>
      <w:proofErr w:type="spellStart"/>
      <w:r>
        <w:t>Sayda</w:t>
      </w:r>
      <w:proofErr w:type="spellEnd"/>
      <w:r>
        <w:t xml:space="preserve"> </w:t>
      </w:r>
      <w:proofErr w:type="spellStart"/>
      <w:r>
        <w:t>Ceron</w:t>
      </w:r>
      <w:proofErr w:type="spellEnd"/>
      <w:r w:rsidR="00EF2EFF" w:rsidRPr="00EF2EFF">
        <w:t>,</w:t>
      </w:r>
      <w:r>
        <w:t xml:space="preserve"> BHRS</w:t>
      </w:r>
      <w:r w:rsidR="00EF2EFF" w:rsidRPr="00EF2EFF">
        <w:t xml:space="preserve"> </w:t>
      </w:r>
      <w:r>
        <w:t>Family Partner</w:t>
      </w:r>
    </w:p>
    <w:p w14:paraId="2AD4BB69" w14:textId="7E2ACCF1" w:rsidR="001333A0" w:rsidRDefault="001333A0" w:rsidP="00540AC0">
      <w:pPr>
        <w:spacing w:after="0" w:line="240" w:lineRule="auto"/>
      </w:pPr>
      <w:proofErr w:type="spellStart"/>
      <w:r>
        <w:t>Sisilia</w:t>
      </w:r>
      <w:proofErr w:type="spellEnd"/>
      <w:r>
        <w:t xml:space="preserve"> Fifita, EPA Counseling Center</w:t>
      </w:r>
    </w:p>
    <w:p w14:paraId="101CD59C" w14:textId="77777777" w:rsidR="001333A0" w:rsidRPr="00067F0C" w:rsidRDefault="001333A0" w:rsidP="001333A0">
      <w:pPr>
        <w:spacing w:after="0" w:line="240" w:lineRule="auto"/>
        <w:rPr>
          <w:lang w:val="es-US"/>
        </w:rPr>
      </w:pPr>
      <w:r w:rsidRPr="00067F0C">
        <w:rPr>
          <w:lang w:val="es-US"/>
        </w:rPr>
        <w:t>Scarleth Contreras, El</w:t>
      </w:r>
      <w:r>
        <w:rPr>
          <w:lang w:val="es-US"/>
        </w:rPr>
        <w:t xml:space="preserve"> Concilio</w:t>
      </w:r>
    </w:p>
    <w:p w14:paraId="43AB5C46" w14:textId="77777777" w:rsidR="001333A0" w:rsidRPr="00524900" w:rsidRDefault="001333A0" w:rsidP="001333A0">
      <w:pPr>
        <w:spacing w:after="0" w:line="240" w:lineRule="auto"/>
        <w:rPr>
          <w:lang w:val="es-US"/>
        </w:rPr>
      </w:pPr>
      <w:r w:rsidRPr="00524900">
        <w:rPr>
          <w:lang w:val="es-US"/>
        </w:rPr>
        <w:t>Sylvia Navarro</w:t>
      </w:r>
      <w:r>
        <w:rPr>
          <w:lang w:val="es-US"/>
        </w:rPr>
        <w:t>, LIBRE Project</w:t>
      </w:r>
    </w:p>
    <w:p w14:paraId="51ABE60C" w14:textId="77777777" w:rsidR="001333A0" w:rsidRPr="001333A0" w:rsidRDefault="001333A0" w:rsidP="001333A0">
      <w:pPr>
        <w:spacing w:after="0" w:line="240" w:lineRule="auto"/>
        <w:rPr>
          <w:lang w:val="es-US"/>
        </w:rPr>
      </w:pPr>
      <w:r w:rsidRPr="001333A0">
        <w:rPr>
          <w:lang w:val="es-US"/>
        </w:rPr>
        <w:t>Vanessa Castillo, CORA</w:t>
      </w:r>
    </w:p>
    <w:p w14:paraId="3004028D" w14:textId="7438CEB2" w:rsidR="00067F0C" w:rsidRDefault="00067F0C" w:rsidP="00540AC0">
      <w:pPr>
        <w:spacing w:after="0" w:line="240" w:lineRule="auto"/>
        <w:rPr>
          <w:lang w:val="es-US"/>
        </w:rPr>
      </w:pPr>
      <w:r w:rsidRPr="00540AC0">
        <w:rPr>
          <w:lang w:val="es-US"/>
        </w:rPr>
        <w:t>Yolanda Ramirez, BHRS</w:t>
      </w:r>
    </w:p>
    <w:p w14:paraId="3A072E09" w14:textId="77777777" w:rsidR="00EF2EFF" w:rsidRPr="0024250E" w:rsidRDefault="00EF2EFF" w:rsidP="00EF2EFF">
      <w:pPr>
        <w:spacing w:line="276" w:lineRule="auto"/>
        <w:rPr>
          <w:lang w:val="es-US"/>
        </w:rPr>
      </w:pPr>
    </w:p>
    <w:p w14:paraId="784BAEE8" w14:textId="77777777" w:rsidR="001333A0" w:rsidRDefault="004F07A9" w:rsidP="001333A0">
      <w:pPr>
        <w:spacing w:line="276" w:lineRule="auto"/>
      </w:pPr>
      <w:r w:rsidRPr="001333A0">
        <w:rPr>
          <w:b/>
          <w:bCs/>
        </w:rPr>
        <w:t>Welcome and Introductions</w:t>
      </w:r>
      <w:r>
        <w:t>: Carolina Salinas</w:t>
      </w:r>
      <w:r w:rsidR="001333A0">
        <w:t xml:space="preserve"> </w:t>
      </w:r>
    </w:p>
    <w:p w14:paraId="33876904" w14:textId="38B80A1B" w:rsidR="004F07A9" w:rsidRPr="001333A0" w:rsidRDefault="004F07A9" w:rsidP="001333A0">
      <w:pPr>
        <w:pStyle w:val="ListParagraph"/>
        <w:numPr>
          <w:ilvl w:val="0"/>
          <w:numId w:val="9"/>
        </w:numPr>
        <w:spacing w:line="276" w:lineRule="auto"/>
      </w:pPr>
      <w:r w:rsidRPr="001333A0">
        <w:rPr>
          <w:bCs/>
        </w:rPr>
        <w:t>2023 forums to be held from 10:00am-12:00pm virtually on the following dates: 12/21</w:t>
      </w:r>
    </w:p>
    <w:p w14:paraId="76061AD0" w14:textId="59D06AC9" w:rsidR="004F07A9" w:rsidRDefault="004F07A9" w:rsidP="004F07A9">
      <w:pPr>
        <w:spacing w:line="276" w:lineRule="auto"/>
        <w:rPr>
          <w:rFonts w:cstheme="minorHAnsi"/>
        </w:rPr>
      </w:pPr>
      <w:r w:rsidRPr="001333A0">
        <w:rPr>
          <w:b/>
          <w:bCs/>
        </w:rPr>
        <w:t>USCIS Updates</w:t>
      </w:r>
      <w:r>
        <w:t xml:space="preserve">: </w:t>
      </w:r>
      <w:r w:rsidRPr="004F07A9">
        <w:rPr>
          <w:rFonts w:cstheme="minorHAnsi"/>
        </w:rPr>
        <w:t>Vilaysay (Sai) Phavisith, U.S. Citizenship &amp; Immigration Services (USCIS)</w:t>
      </w:r>
    </w:p>
    <w:p w14:paraId="5D68006E" w14:textId="7897D7A5" w:rsidR="001333A0" w:rsidRPr="001403C3" w:rsidRDefault="001333A0" w:rsidP="001333A0">
      <w:pPr>
        <w:pStyle w:val="ListParagraph"/>
        <w:numPr>
          <w:ilvl w:val="0"/>
          <w:numId w:val="9"/>
        </w:num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color w:val="242424"/>
        </w:rPr>
        <w:t>U visa petitions pending: 334,018; USCIS can only approve 10k U visas each fiscal year which results in long wait times; bona fide determinations process does allow USCIS to issue work permits while people wait</w:t>
      </w:r>
      <w:r w:rsidR="00C406F6">
        <w:rPr>
          <w:rFonts w:ascii="Calibri" w:eastAsia="Times New Roman" w:hAnsi="Calibri" w:cs="Calibri"/>
          <w:color w:val="242424"/>
        </w:rPr>
        <w:t>.</w:t>
      </w:r>
    </w:p>
    <w:p w14:paraId="47CD12D3" w14:textId="77777777" w:rsidR="001333A0" w:rsidRDefault="001333A0" w:rsidP="001333A0">
      <w:pPr>
        <w:pStyle w:val="ListParagraph"/>
        <w:numPr>
          <w:ilvl w:val="0"/>
          <w:numId w:val="9"/>
        </w:num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b/>
          <w:bCs/>
          <w:color w:val="242424"/>
          <w:u w:val="single"/>
        </w:rPr>
        <w:t>Upcoming Presentations</w:t>
      </w:r>
      <w:r>
        <w:rPr>
          <w:rFonts w:ascii="Calibri" w:eastAsia="Times New Roman" w:hAnsi="Calibri" w:cs="Calibri"/>
          <w:b/>
          <w:bCs/>
          <w:color w:val="242424"/>
          <w:u w:val="single"/>
        </w:rPr>
        <w:t xml:space="preserve">: </w:t>
      </w:r>
      <w:r w:rsidRPr="001333A0">
        <w:rPr>
          <w:rFonts w:ascii="Calibri" w:eastAsia="Times New Roman" w:hAnsi="Calibri" w:cs="Calibri"/>
          <w:b/>
          <w:bCs/>
          <w:color w:val="242424"/>
        </w:rPr>
        <w:t>How to Apply for Temporary Protected Status 11/16 at 6 pm PST:</w:t>
      </w:r>
      <w:r>
        <w:rPr>
          <w:rFonts w:ascii="Calibri" w:eastAsia="Times New Roman" w:hAnsi="Calibri" w:cs="Calibri"/>
          <w:b/>
          <w:bCs/>
          <w:color w:val="242424"/>
        </w:rPr>
        <w:t xml:space="preserve"> </w:t>
      </w:r>
      <w:r w:rsidRPr="001333A0">
        <w:rPr>
          <w:rFonts w:ascii="Calibri" w:eastAsia="Times New Roman" w:hAnsi="Calibri" w:cs="Calibri"/>
          <w:color w:val="242424"/>
        </w:rPr>
        <w:t>Link: </w:t>
      </w:r>
      <w:hyperlink r:id="rId7" w:tgtFrame="_blank" w:history="1">
        <w:r w:rsidRPr="001333A0">
          <w:rPr>
            <w:rFonts w:ascii="Calibri" w:eastAsia="Times New Roman" w:hAnsi="Calibri" w:cs="Calibri"/>
            <w:color w:val="0000FF"/>
            <w:u w:val="single"/>
            <w:bdr w:val="none" w:sz="0" w:space="0" w:color="auto" w:frame="1"/>
          </w:rPr>
          <w:t>https://uscis.webex.com/uscis/j.php?MTID=m9d1e1bf3711748fed931b7063c8e32b5</w:t>
        </w:r>
      </w:hyperlink>
      <w:r>
        <w:rPr>
          <w:rFonts w:ascii="Calibri" w:eastAsia="Times New Roman" w:hAnsi="Calibri" w:cs="Calibri"/>
          <w:color w:val="242424"/>
        </w:rPr>
        <w:t xml:space="preserve"> </w:t>
      </w:r>
      <w:r w:rsidRPr="001333A0">
        <w:rPr>
          <w:rFonts w:ascii="Calibri" w:eastAsia="Times New Roman" w:hAnsi="Calibri" w:cs="Calibri"/>
          <w:color w:val="242424"/>
        </w:rPr>
        <w:t>Webinar number: 2761 418 8382</w:t>
      </w:r>
      <w:r>
        <w:rPr>
          <w:rFonts w:ascii="Calibri" w:eastAsia="Times New Roman" w:hAnsi="Calibri" w:cs="Calibri"/>
          <w:color w:val="242424"/>
        </w:rPr>
        <w:t xml:space="preserve"> </w:t>
      </w:r>
      <w:r w:rsidRPr="001333A0">
        <w:rPr>
          <w:rFonts w:ascii="Calibri" w:eastAsia="Times New Roman" w:hAnsi="Calibri" w:cs="Calibri"/>
          <w:color w:val="242424"/>
        </w:rPr>
        <w:t>Webinar password: xcEmNCNP3@32</w:t>
      </w:r>
    </w:p>
    <w:p w14:paraId="21580D22" w14:textId="77777777" w:rsidR="001333A0" w:rsidRPr="001333A0" w:rsidRDefault="001333A0" w:rsidP="001333A0">
      <w:pPr>
        <w:pStyle w:val="ListParagraph"/>
        <w:rPr>
          <w:rFonts w:ascii="Calibri" w:eastAsia="Times New Roman" w:hAnsi="Calibri" w:cs="Calibri"/>
          <w:b/>
          <w:bCs/>
          <w:color w:val="242424"/>
        </w:rPr>
      </w:pPr>
    </w:p>
    <w:p w14:paraId="00BC5CDB" w14:textId="575A3331" w:rsidR="001333A0" w:rsidRPr="001403C3" w:rsidRDefault="001333A0" w:rsidP="001403C3">
      <w:pPr>
        <w:pStyle w:val="ListParagraph"/>
        <w:numPr>
          <w:ilvl w:val="0"/>
          <w:numId w:val="9"/>
        </w:num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b/>
          <w:bCs/>
          <w:color w:val="242424"/>
        </w:rPr>
        <w:lastRenderedPageBreak/>
        <w:t>How to Become a U.S. Citizen 11/30 at 6 pm PST:</w:t>
      </w:r>
      <w:r>
        <w:rPr>
          <w:rFonts w:ascii="Calibri" w:eastAsia="Times New Roman" w:hAnsi="Calibri" w:cs="Calibri"/>
          <w:b/>
          <w:bCs/>
          <w:color w:val="242424"/>
        </w:rPr>
        <w:t xml:space="preserve"> </w:t>
      </w:r>
      <w:r w:rsidRPr="001333A0">
        <w:rPr>
          <w:rFonts w:ascii="Calibri" w:eastAsia="Times New Roman" w:hAnsi="Calibri" w:cs="Calibri"/>
          <w:b/>
          <w:bCs/>
          <w:color w:val="242424"/>
        </w:rPr>
        <w:t>Link: </w:t>
      </w:r>
      <w:hyperlink r:id="rId8" w:tgtFrame="_blank" w:history="1">
        <w:r w:rsidRPr="001333A0">
          <w:rPr>
            <w:rFonts w:ascii="Helvetica" w:eastAsia="Times New Roman" w:hAnsi="Helvetica" w:cs="Helvetica"/>
            <w:color w:val="0000FF"/>
            <w:sz w:val="21"/>
            <w:szCs w:val="21"/>
            <w:u w:val="single"/>
            <w:bdr w:val="none" w:sz="0" w:space="0" w:color="auto" w:frame="1"/>
            <w:shd w:val="clear" w:color="auto" w:fill="EDEDED"/>
          </w:rPr>
          <w:t>https://uscis.webex.com/uscis/j.php?MTID=me562097d7a2cee945acce14a2fcc3fa1</w:t>
        </w:r>
      </w:hyperlink>
      <w:r>
        <w:rPr>
          <w:rFonts w:ascii="Helvetica" w:eastAsia="Times New Roman" w:hAnsi="Helvetica" w:cs="Helvetica"/>
          <w:color w:val="000000"/>
          <w:sz w:val="21"/>
          <w:szCs w:val="21"/>
          <w:bdr w:val="none" w:sz="0" w:space="0" w:color="auto" w:frame="1"/>
          <w:shd w:val="clear" w:color="auto" w:fill="EDEDED"/>
        </w:rPr>
        <w:t xml:space="preserve"> </w:t>
      </w:r>
      <w:r w:rsidRPr="001333A0">
        <w:rPr>
          <w:rFonts w:ascii="Calibri" w:eastAsia="Times New Roman" w:hAnsi="Calibri" w:cs="Calibri"/>
          <w:color w:val="242424"/>
        </w:rPr>
        <w:t>Webinar number: 2760 768 9916</w:t>
      </w:r>
      <w:r>
        <w:rPr>
          <w:rFonts w:ascii="Calibri" w:eastAsia="Times New Roman" w:hAnsi="Calibri" w:cs="Calibri"/>
          <w:color w:val="242424"/>
        </w:rPr>
        <w:t xml:space="preserve"> </w:t>
      </w:r>
      <w:r w:rsidRPr="001333A0">
        <w:rPr>
          <w:rFonts w:ascii="Calibri" w:eastAsia="Times New Roman" w:hAnsi="Calibri" w:cs="Calibri"/>
          <w:color w:val="242424"/>
        </w:rPr>
        <w:t xml:space="preserve">Webinar password: </w:t>
      </w:r>
      <w:proofErr w:type="spellStart"/>
      <w:r w:rsidRPr="001333A0">
        <w:rPr>
          <w:rFonts w:ascii="Calibri" w:eastAsia="Times New Roman" w:hAnsi="Calibri" w:cs="Calibri"/>
          <w:color w:val="242424"/>
        </w:rPr>
        <w:t>NKgyGBsF</w:t>
      </w:r>
      <w:proofErr w:type="spellEnd"/>
      <w:r w:rsidRPr="001333A0">
        <w:rPr>
          <w:rFonts w:ascii="Calibri" w:eastAsia="Times New Roman" w:hAnsi="Calibri" w:cs="Calibri"/>
          <w:color w:val="242424"/>
        </w:rPr>
        <w:t>*353</w:t>
      </w:r>
    </w:p>
    <w:p w14:paraId="6A964529" w14:textId="034228B8" w:rsidR="001333A0" w:rsidRPr="001403C3" w:rsidRDefault="001333A0" w:rsidP="001403C3">
      <w:pPr>
        <w:pStyle w:val="ListParagraph"/>
        <w:numPr>
          <w:ilvl w:val="0"/>
          <w:numId w:val="9"/>
        </w:num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color w:val="242424"/>
        </w:rPr>
        <w:t>-</w:t>
      </w:r>
      <w:hyperlink r:id="rId9" w:tgtFrame="_blank" w:history="1">
        <w:r w:rsidRPr="001333A0">
          <w:rPr>
            <w:rFonts w:ascii="Calibri" w:eastAsia="Times New Roman" w:hAnsi="Calibri" w:cs="Calibri"/>
            <w:color w:val="0000FF"/>
            <w:u w:val="single"/>
            <w:bdr w:val="none" w:sz="0" w:space="0" w:color="auto" w:frame="1"/>
          </w:rPr>
          <w:t>National Engagement: Stateless Noncitizens 12/5 2-3 pm EST:</w:t>
        </w:r>
      </w:hyperlink>
    </w:p>
    <w:p w14:paraId="50DC1CD8" w14:textId="3784E126" w:rsidR="001333A0" w:rsidRPr="001403C3" w:rsidRDefault="001333A0" w:rsidP="001403C3">
      <w:pPr>
        <w:pStyle w:val="ListParagraph"/>
        <w:numPr>
          <w:ilvl w:val="0"/>
          <w:numId w:val="9"/>
        </w:num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b/>
          <w:bCs/>
          <w:color w:val="242424"/>
        </w:rPr>
        <w:t>How to Petition Relatives 12/7 at 6 pm PST</w:t>
      </w:r>
      <w:r w:rsidRPr="001333A0">
        <w:rPr>
          <w:rFonts w:ascii="Calibri" w:eastAsia="Times New Roman" w:hAnsi="Calibri" w:cs="Calibri"/>
          <w:color w:val="242424"/>
        </w:rPr>
        <w:t>:</w:t>
      </w:r>
      <w:r>
        <w:rPr>
          <w:rFonts w:ascii="Calibri" w:eastAsia="Times New Roman" w:hAnsi="Calibri" w:cs="Calibri"/>
          <w:color w:val="242424"/>
        </w:rPr>
        <w:t xml:space="preserve"> </w:t>
      </w:r>
      <w:r w:rsidRPr="001333A0">
        <w:rPr>
          <w:rFonts w:ascii="Calibri" w:eastAsia="Times New Roman" w:hAnsi="Calibri" w:cs="Calibri"/>
          <w:color w:val="242424"/>
        </w:rPr>
        <w:t>Link: </w:t>
      </w:r>
      <w:hyperlink r:id="rId10" w:tgtFrame="_blank" w:history="1">
        <w:r w:rsidRPr="001333A0">
          <w:rPr>
            <w:rFonts w:ascii="Helvetica" w:eastAsia="Times New Roman" w:hAnsi="Helvetica" w:cs="Helvetica"/>
            <w:color w:val="0000FF"/>
            <w:sz w:val="21"/>
            <w:szCs w:val="21"/>
            <w:u w:val="single"/>
            <w:bdr w:val="none" w:sz="0" w:space="0" w:color="auto" w:frame="1"/>
            <w:shd w:val="clear" w:color="auto" w:fill="EDEDED"/>
          </w:rPr>
          <w:t>https://uscis.webex.com/uscis/j.php?MTID=m6ba79d1632a5281b7c3f5ec9a32de54e</w:t>
        </w:r>
      </w:hyperlink>
      <w:r>
        <w:rPr>
          <w:rFonts w:ascii="Helvetica" w:eastAsia="Times New Roman" w:hAnsi="Helvetica" w:cs="Helvetica"/>
          <w:color w:val="000000"/>
          <w:sz w:val="21"/>
          <w:szCs w:val="21"/>
          <w:bdr w:val="none" w:sz="0" w:space="0" w:color="auto" w:frame="1"/>
          <w:shd w:val="clear" w:color="auto" w:fill="EDEDED"/>
        </w:rPr>
        <w:t xml:space="preserve"> </w:t>
      </w:r>
      <w:r w:rsidRPr="001333A0">
        <w:rPr>
          <w:rFonts w:ascii="Calibri" w:eastAsia="Times New Roman" w:hAnsi="Calibri" w:cs="Calibri"/>
          <w:color w:val="242424"/>
        </w:rPr>
        <w:t>Webinar number: 2764 571 3016</w:t>
      </w:r>
      <w:r>
        <w:rPr>
          <w:rFonts w:ascii="Calibri" w:eastAsia="Times New Roman" w:hAnsi="Calibri" w:cs="Calibri"/>
          <w:color w:val="242424"/>
        </w:rPr>
        <w:t xml:space="preserve"> </w:t>
      </w:r>
      <w:r w:rsidRPr="001333A0">
        <w:rPr>
          <w:rFonts w:ascii="Calibri" w:eastAsia="Times New Roman" w:hAnsi="Calibri" w:cs="Calibri"/>
          <w:color w:val="242424"/>
        </w:rPr>
        <w:t>Webinar password: kPKm7Jw3Pv7?</w:t>
      </w:r>
    </w:p>
    <w:p w14:paraId="67B0ED2F" w14:textId="77777777" w:rsidR="001403C3" w:rsidRDefault="001333A0" w:rsidP="001333A0">
      <w:pPr>
        <w:pStyle w:val="ListParagraph"/>
        <w:numPr>
          <w:ilvl w:val="0"/>
          <w:numId w:val="9"/>
        </w:num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b/>
          <w:bCs/>
          <w:color w:val="242424"/>
        </w:rPr>
        <w:t>How to Apply for Asylum 12/14 at 6 pm PST</w:t>
      </w:r>
      <w:r w:rsidRPr="001333A0">
        <w:rPr>
          <w:rFonts w:ascii="Calibri" w:eastAsia="Times New Roman" w:hAnsi="Calibri" w:cs="Calibri"/>
          <w:color w:val="242424"/>
        </w:rPr>
        <w:t>:</w:t>
      </w:r>
      <w:r>
        <w:rPr>
          <w:rFonts w:ascii="Calibri" w:eastAsia="Times New Roman" w:hAnsi="Calibri" w:cs="Calibri"/>
          <w:color w:val="242424"/>
        </w:rPr>
        <w:t xml:space="preserve"> </w:t>
      </w:r>
      <w:r w:rsidRPr="001333A0">
        <w:rPr>
          <w:rFonts w:ascii="Calibri" w:eastAsia="Times New Roman" w:hAnsi="Calibri" w:cs="Calibri"/>
          <w:color w:val="242424"/>
        </w:rPr>
        <w:t>Link: </w:t>
      </w:r>
      <w:hyperlink r:id="rId11" w:tgtFrame="_blank" w:history="1">
        <w:r w:rsidRPr="001333A0">
          <w:rPr>
            <w:rFonts w:ascii="Calibri" w:eastAsia="Times New Roman" w:hAnsi="Calibri" w:cs="Calibri"/>
            <w:color w:val="0000FF"/>
            <w:u w:val="single"/>
            <w:bdr w:val="none" w:sz="0" w:space="0" w:color="auto" w:frame="1"/>
          </w:rPr>
          <w:t>https://uscis.webex.com/uscis/j.php?MTID=mfb4c75418dd1ca7d3ca1c9fe0ceed580</w:t>
        </w:r>
      </w:hyperlink>
      <w:r w:rsidR="001403C3">
        <w:rPr>
          <w:rFonts w:ascii="Calibri" w:eastAsia="Times New Roman" w:hAnsi="Calibri" w:cs="Calibri"/>
          <w:color w:val="242424"/>
        </w:rPr>
        <w:t xml:space="preserve"> </w:t>
      </w:r>
      <w:r w:rsidRPr="001403C3">
        <w:rPr>
          <w:rFonts w:ascii="Calibri" w:eastAsia="Times New Roman" w:hAnsi="Calibri" w:cs="Calibri"/>
          <w:color w:val="242424"/>
        </w:rPr>
        <w:t>Webinar number: 2760 619 3786</w:t>
      </w:r>
      <w:r w:rsidR="001403C3">
        <w:rPr>
          <w:rFonts w:ascii="Calibri" w:eastAsia="Times New Roman" w:hAnsi="Calibri" w:cs="Calibri"/>
          <w:color w:val="242424"/>
        </w:rPr>
        <w:t xml:space="preserve"> </w:t>
      </w:r>
      <w:r w:rsidRPr="001403C3">
        <w:rPr>
          <w:rFonts w:ascii="Calibri" w:eastAsia="Times New Roman" w:hAnsi="Calibri" w:cs="Calibri"/>
          <w:color w:val="242424"/>
        </w:rPr>
        <w:t xml:space="preserve">Webinar password: </w:t>
      </w:r>
      <w:proofErr w:type="spellStart"/>
      <w:r w:rsidRPr="001403C3">
        <w:rPr>
          <w:rFonts w:ascii="Calibri" w:eastAsia="Times New Roman" w:hAnsi="Calibri" w:cs="Calibri"/>
          <w:color w:val="242424"/>
        </w:rPr>
        <w:t>smYFYsmM</w:t>
      </w:r>
      <w:proofErr w:type="spellEnd"/>
      <w:r w:rsidRPr="001403C3">
        <w:rPr>
          <w:rFonts w:ascii="Calibri" w:eastAsia="Times New Roman" w:hAnsi="Calibri" w:cs="Calibri"/>
          <w:color w:val="242424"/>
        </w:rPr>
        <w:t>*527</w:t>
      </w:r>
    </w:p>
    <w:p w14:paraId="5E1E507C" w14:textId="77777777" w:rsidR="001403C3" w:rsidRPr="001403C3" w:rsidRDefault="001333A0" w:rsidP="001333A0">
      <w:pPr>
        <w:pStyle w:val="ListParagraph"/>
        <w:numPr>
          <w:ilvl w:val="0"/>
          <w:numId w:val="9"/>
        </w:numPr>
        <w:shd w:val="clear" w:color="auto" w:fill="FFFFFF"/>
        <w:spacing w:after="0" w:line="240" w:lineRule="auto"/>
        <w:rPr>
          <w:rFonts w:ascii="Calibri" w:eastAsia="Times New Roman" w:hAnsi="Calibri" w:cs="Calibri"/>
          <w:color w:val="242424"/>
        </w:rPr>
      </w:pPr>
      <w:r w:rsidRPr="001403C3">
        <w:rPr>
          <w:rFonts w:ascii="Calibri" w:eastAsia="Times New Roman" w:hAnsi="Calibri" w:cs="Calibri"/>
          <w:b/>
          <w:bCs/>
          <w:color w:val="242424"/>
          <w:u w:val="single"/>
        </w:rPr>
        <w:t>USCIS Extends Parole by Two Years for Certain Afghan Nationals Under Age 14</w:t>
      </w:r>
      <w:r w:rsidR="001403C3">
        <w:rPr>
          <w:rFonts w:ascii="Calibri" w:eastAsia="Times New Roman" w:hAnsi="Calibri" w:cs="Calibri"/>
          <w:b/>
          <w:bCs/>
          <w:color w:val="242424"/>
          <w:u w:val="single"/>
        </w:rPr>
        <w:t xml:space="preserve"> </w:t>
      </w:r>
    </w:p>
    <w:p w14:paraId="1F0AAB68" w14:textId="77777777" w:rsidR="001403C3" w:rsidRDefault="001333A0" w:rsidP="001403C3">
      <w:pPr>
        <w:pStyle w:val="ListParagraph"/>
        <w:shd w:val="clear" w:color="auto" w:fill="FFFFFF"/>
        <w:spacing w:after="0" w:line="240" w:lineRule="auto"/>
        <w:rPr>
          <w:rFonts w:ascii="Calibri" w:eastAsia="Times New Roman" w:hAnsi="Calibri" w:cs="Calibri"/>
          <w:color w:val="242424"/>
        </w:rPr>
      </w:pPr>
      <w:r w:rsidRPr="001403C3">
        <w:rPr>
          <w:rFonts w:ascii="Calibri" w:eastAsia="Times New Roman" w:hAnsi="Calibri" w:cs="Calibri"/>
          <w:color w:val="242424"/>
        </w:rPr>
        <w:t>Because of their age, and because many of these minors may be in the United States without a parent or legal guardian, they may lack the capacity, access to resources, and general ability to navigate a complex immigration system. If they do not maintain parole, they will lose their eligibility for essential benefits, such as those offered by the Department of Health and Human Services’ Office of Refugee Resettlement. Losing parole could also mean they fail to maintain a lawful status for purposes of adjusting their status to lawful permanent resident in the future. USCIS announced that we will consider two-year extensions of the initial parole period on a case-by-case basis for certain Afghan nationals who:</w:t>
      </w:r>
    </w:p>
    <w:p w14:paraId="09DE5FEF" w14:textId="77777777" w:rsidR="001403C3" w:rsidRDefault="001333A0" w:rsidP="001333A0">
      <w:pPr>
        <w:pStyle w:val="ListParagraph"/>
        <w:numPr>
          <w:ilvl w:val="1"/>
          <w:numId w:val="9"/>
        </w:num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color w:val="242424"/>
        </w:rPr>
        <w:t xml:space="preserve">Were paroled into the United States between July 30, 2021, and Sept. 30, 2022, with an OAR or PAR class of </w:t>
      </w:r>
      <w:proofErr w:type="gramStart"/>
      <w:r w:rsidRPr="001333A0">
        <w:rPr>
          <w:rFonts w:ascii="Calibri" w:eastAsia="Times New Roman" w:hAnsi="Calibri" w:cs="Calibri"/>
          <w:color w:val="242424"/>
        </w:rPr>
        <w:t>admission;</w:t>
      </w:r>
      <w:proofErr w:type="gramEnd"/>
    </w:p>
    <w:p w14:paraId="421C0938" w14:textId="77777777" w:rsidR="001403C3" w:rsidRDefault="001333A0" w:rsidP="001333A0">
      <w:pPr>
        <w:pStyle w:val="ListParagraph"/>
        <w:numPr>
          <w:ilvl w:val="1"/>
          <w:numId w:val="9"/>
        </w:numPr>
        <w:shd w:val="clear" w:color="auto" w:fill="FFFFFF"/>
        <w:spacing w:after="0" w:line="240" w:lineRule="auto"/>
        <w:rPr>
          <w:rFonts w:ascii="Calibri" w:eastAsia="Times New Roman" w:hAnsi="Calibri" w:cs="Calibri"/>
          <w:color w:val="242424"/>
        </w:rPr>
      </w:pPr>
      <w:r w:rsidRPr="001403C3">
        <w:rPr>
          <w:rFonts w:ascii="Calibri" w:eastAsia="Times New Roman" w:hAnsi="Calibri" w:cs="Calibri"/>
          <w:color w:val="242424"/>
        </w:rPr>
        <w:t>Were under 14 years old as of Sept. 26, 2023; and</w:t>
      </w:r>
    </w:p>
    <w:p w14:paraId="7AC5C5F4" w14:textId="77777777" w:rsidR="008B6F86" w:rsidRDefault="001333A0" w:rsidP="001333A0">
      <w:pPr>
        <w:pStyle w:val="ListParagraph"/>
        <w:numPr>
          <w:ilvl w:val="1"/>
          <w:numId w:val="9"/>
        </w:numPr>
        <w:shd w:val="clear" w:color="auto" w:fill="FFFFFF"/>
        <w:spacing w:after="0" w:line="240" w:lineRule="auto"/>
        <w:rPr>
          <w:rFonts w:ascii="Calibri" w:eastAsia="Times New Roman" w:hAnsi="Calibri" w:cs="Calibri"/>
          <w:color w:val="242424"/>
        </w:rPr>
      </w:pPr>
      <w:r w:rsidRPr="001403C3">
        <w:rPr>
          <w:rFonts w:ascii="Calibri" w:eastAsia="Times New Roman" w:hAnsi="Calibri" w:cs="Calibri"/>
          <w:color w:val="242424"/>
        </w:rPr>
        <w:t>As of Sept. 26, 2023, have not yet filed:</w:t>
      </w:r>
    </w:p>
    <w:p w14:paraId="56DF6C94" w14:textId="77777777" w:rsidR="008B6F86" w:rsidRDefault="001333A0" w:rsidP="001333A0">
      <w:pPr>
        <w:pStyle w:val="ListParagraph"/>
        <w:numPr>
          <w:ilvl w:val="2"/>
          <w:numId w:val="9"/>
        </w:numPr>
        <w:shd w:val="clear" w:color="auto" w:fill="FFFFFF"/>
        <w:spacing w:after="0" w:line="240" w:lineRule="auto"/>
        <w:rPr>
          <w:rFonts w:ascii="Calibri" w:eastAsia="Times New Roman" w:hAnsi="Calibri" w:cs="Calibri"/>
          <w:color w:val="242424"/>
        </w:rPr>
      </w:pPr>
      <w:r w:rsidRPr="008B6F86">
        <w:rPr>
          <w:rFonts w:ascii="Calibri" w:eastAsia="Times New Roman" w:hAnsi="Calibri" w:cs="Calibri"/>
          <w:color w:val="242424"/>
        </w:rPr>
        <w:t>Form I-131, Application for Travel Document (to apply for re-parole</w:t>
      </w:r>
      <w:proofErr w:type="gramStart"/>
      <w:r w:rsidRPr="008B6F86">
        <w:rPr>
          <w:rFonts w:ascii="Calibri" w:eastAsia="Times New Roman" w:hAnsi="Calibri" w:cs="Calibri"/>
          <w:color w:val="242424"/>
        </w:rPr>
        <w:t>);</w:t>
      </w:r>
      <w:proofErr w:type="gramEnd"/>
    </w:p>
    <w:p w14:paraId="6DA3EFD0" w14:textId="77777777" w:rsidR="008B6F86" w:rsidRDefault="001333A0" w:rsidP="001333A0">
      <w:pPr>
        <w:pStyle w:val="ListParagraph"/>
        <w:numPr>
          <w:ilvl w:val="2"/>
          <w:numId w:val="9"/>
        </w:numPr>
        <w:shd w:val="clear" w:color="auto" w:fill="FFFFFF"/>
        <w:spacing w:after="0" w:line="240" w:lineRule="auto"/>
        <w:rPr>
          <w:rFonts w:ascii="Calibri" w:eastAsia="Times New Roman" w:hAnsi="Calibri" w:cs="Calibri"/>
          <w:color w:val="242424"/>
        </w:rPr>
      </w:pPr>
      <w:r w:rsidRPr="008B6F86">
        <w:rPr>
          <w:rFonts w:ascii="Calibri" w:eastAsia="Times New Roman" w:hAnsi="Calibri" w:cs="Calibri"/>
          <w:color w:val="242424"/>
        </w:rPr>
        <w:t>Form I-485, Application to Register Permanent Residence or Adjust Status; or</w:t>
      </w:r>
    </w:p>
    <w:p w14:paraId="37A3C603" w14:textId="77777777" w:rsidR="008B6F86" w:rsidRDefault="001333A0" w:rsidP="001333A0">
      <w:pPr>
        <w:pStyle w:val="ListParagraph"/>
        <w:numPr>
          <w:ilvl w:val="2"/>
          <w:numId w:val="9"/>
        </w:numPr>
        <w:shd w:val="clear" w:color="auto" w:fill="FFFFFF"/>
        <w:spacing w:after="0" w:line="240" w:lineRule="auto"/>
        <w:rPr>
          <w:rFonts w:ascii="Calibri" w:eastAsia="Times New Roman" w:hAnsi="Calibri" w:cs="Calibri"/>
          <w:color w:val="242424"/>
        </w:rPr>
      </w:pPr>
      <w:r w:rsidRPr="008B6F86">
        <w:rPr>
          <w:rFonts w:ascii="Calibri" w:eastAsia="Times New Roman" w:hAnsi="Calibri" w:cs="Calibri"/>
          <w:color w:val="242424"/>
        </w:rPr>
        <w:t>Form I-589, Application for Asylum and for Withholding of Removal.</w:t>
      </w:r>
    </w:p>
    <w:p w14:paraId="775489A9" w14:textId="77777777" w:rsidR="008B6F86" w:rsidRDefault="008B6F86" w:rsidP="008B6F86">
      <w:pPr>
        <w:shd w:val="clear" w:color="auto" w:fill="FFFFFF"/>
        <w:spacing w:after="0" w:line="240" w:lineRule="auto"/>
        <w:rPr>
          <w:rFonts w:ascii="Calibri" w:eastAsia="Times New Roman" w:hAnsi="Calibri" w:cs="Calibri"/>
          <w:b/>
          <w:bCs/>
          <w:color w:val="242424"/>
          <w:u w:val="single"/>
        </w:rPr>
      </w:pPr>
    </w:p>
    <w:p w14:paraId="70B8EF95" w14:textId="5A0FAA06" w:rsidR="001333A0" w:rsidRPr="008B6F86" w:rsidRDefault="001333A0" w:rsidP="001333A0">
      <w:pPr>
        <w:pStyle w:val="ListParagraph"/>
        <w:numPr>
          <w:ilvl w:val="0"/>
          <w:numId w:val="9"/>
        </w:numPr>
        <w:shd w:val="clear" w:color="auto" w:fill="FFFFFF"/>
        <w:spacing w:after="0" w:line="240" w:lineRule="auto"/>
        <w:rPr>
          <w:rFonts w:ascii="Calibri" w:eastAsia="Times New Roman" w:hAnsi="Calibri" w:cs="Calibri"/>
          <w:color w:val="242424"/>
        </w:rPr>
      </w:pPr>
      <w:r w:rsidRPr="008B6F86">
        <w:rPr>
          <w:rFonts w:ascii="Calibri" w:eastAsia="Times New Roman" w:hAnsi="Calibri" w:cs="Calibri"/>
          <w:b/>
          <w:bCs/>
          <w:color w:val="242424"/>
          <w:u w:val="single"/>
        </w:rPr>
        <w:t>Certain Renewal Applicants for Employment Authorization to Receive Automatic 180 Day Extension</w:t>
      </w:r>
      <w:r w:rsidR="008B6F86">
        <w:rPr>
          <w:rFonts w:ascii="Calibri" w:eastAsia="Times New Roman" w:hAnsi="Calibri" w:cs="Calibri"/>
          <w:b/>
          <w:bCs/>
          <w:color w:val="242424"/>
          <w:u w:val="single"/>
        </w:rPr>
        <w:t xml:space="preserve"> </w:t>
      </w:r>
      <w:r w:rsidRPr="008B6F86">
        <w:rPr>
          <w:rFonts w:ascii="Calibri" w:eastAsia="Times New Roman" w:hAnsi="Calibri" w:cs="Calibri"/>
          <w:color w:val="242424"/>
        </w:rPr>
        <w:t xml:space="preserve">Back in May 2022 USCIS announced a temporary final rule (TFR) that increased the automatic extension period for EADs available to certain EAD renewal applicants from up to 180 days to up to 540 days. Certain renewal applicants who have filed Form I-765, Application for Employment Authorization, qualify for an automatic extension of their expiring employment authorization and/or employment authorization documents (EADs) while their renewal application is pending. The </w:t>
      </w:r>
      <w:r w:rsidR="00C406F6" w:rsidRPr="008B6F86">
        <w:rPr>
          <w:rFonts w:ascii="Calibri" w:eastAsia="Times New Roman" w:hAnsi="Calibri" w:cs="Calibri"/>
          <w:color w:val="242424"/>
        </w:rPr>
        <w:t>540-day</w:t>
      </w:r>
      <w:r w:rsidRPr="008B6F86">
        <w:rPr>
          <w:rFonts w:ascii="Calibri" w:eastAsia="Times New Roman" w:hAnsi="Calibri" w:cs="Calibri"/>
          <w:color w:val="242424"/>
        </w:rPr>
        <w:t xml:space="preserve"> increase was in response to the delays of issuing EADs. Starting 10/27/23, those who apply for a renewal and qualify for the EAD automatic extension will now </w:t>
      </w:r>
      <w:proofErr w:type="gramStart"/>
      <w:r w:rsidRPr="008B6F86">
        <w:rPr>
          <w:rFonts w:ascii="Calibri" w:eastAsia="Times New Roman" w:hAnsi="Calibri" w:cs="Calibri"/>
          <w:color w:val="242424"/>
        </w:rPr>
        <w:t>revert back</w:t>
      </w:r>
      <w:proofErr w:type="gramEnd"/>
      <w:r w:rsidRPr="008B6F86">
        <w:rPr>
          <w:rFonts w:ascii="Calibri" w:eastAsia="Times New Roman" w:hAnsi="Calibri" w:cs="Calibri"/>
          <w:color w:val="242424"/>
        </w:rPr>
        <w:t xml:space="preserve"> to </w:t>
      </w:r>
      <w:r w:rsidR="00C406F6" w:rsidRPr="008B6F86">
        <w:rPr>
          <w:rFonts w:ascii="Calibri" w:eastAsia="Times New Roman" w:hAnsi="Calibri" w:cs="Calibri"/>
          <w:color w:val="242424"/>
        </w:rPr>
        <w:t>180-day</w:t>
      </w:r>
      <w:r w:rsidRPr="008B6F86">
        <w:rPr>
          <w:rFonts w:ascii="Calibri" w:eastAsia="Times New Roman" w:hAnsi="Calibri" w:cs="Calibri"/>
          <w:color w:val="242424"/>
        </w:rPr>
        <w:t xml:space="preserve"> extensions including those who have applied for or have received Temporary Protected Status or asylum. The change is not retroactive; all previous up to 540-day automatic extensions will remain in place.</w:t>
      </w:r>
    </w:p>
    <w:p w14:paraId="6C0D1907" w14:textId="77777777" w:rsidR="008B6F86" w:rsidRDefault="008B6F86" w:rsidP="008B6F86">
      <w:pPr>
        <w:shd w:val="clear" w:color="auto" w:fill="FFFFFF"/>
        <w:spacing w:after="0" w:line="240" w:lineRule="auto"/>
        <w:ind w:left="720"/>
        <w:rPr>
          <w:rFonts w:ascii="Calibri" w:eastAsia="Times New Roman" w:hAnsi="Calibri" w:cs="Calibri"/>
          <w:color w:val="242424"/>
        </w:rPr>
      </w:pPr>
    </w:p>
    <w:p w14:paraId="20AE0686" w14:textId="6C49F371" w:rsidR="008B6F86" w:rsidRDefault="001333A0" w:rsidP="008B6F86">
      <w:pPr>
        <w:shd w:val="clear" w:color="auto" w:fill="FFFFFF"/>
        <w:spacing w:after="0" w:line="240" w:lineRule="auto"/>
        <w:ind w:left="720"/>
        <w:rPr>
          <w:rFonts w:ascii="Calibri" w:eastAsia="Times New Roman" w:hAnsi="Calibri" w:cs="Calibri"/>
          <w:color w:val="242424"/>
        </w:rPr>
      </w:pPr>
      <w:r w:rsidRPr="001333A0">
        <w:rPr>
          <w:rFonts w:ascii="Calibri" w:eastAsia="Times New Roman" w:hAnsi="Calibri" w:cs="Calibri"/>
          <w:color w:val="242424"/>
        </w:rPr>
        <w:t>Meanwhile, USCIS recently published a Policy Manual update increasing the maximum EAD validity period to five years for initial and renewal applications approved on or after Sept. 27, 2023, for the following categories:</w:t>
      </w:r>
    </w:p>
    <w:p w14:paraId="27C5DA07" w14:textId="77777777" w:rsidR="008B6F86" w:rsidRDefault="001333A0" w:rsidP="001333A0">
      <w:pPr>
        <w:pStyle w:val="ListParagraph"/>
        <w:numPr>
          <w:ilvl w:val="1"/>
          <w:numId w:val="9"/>
        </w:numPr>
        <w:shd w:val="clear" w:color="auto" w:fill="FFFFFF"/>
        <w:spacing w:after="0" w:line="240" w:lineRule="auto"/>
        <w:rPr>
          <w:rFonts w:ascii="Calibri" w:eastAsia="Times New Roman" w:hAnsi="Calibri" w:cs="Calibri"/>
          <w:color w:val="242424"/>
        </w:rPr>
      </w:pPr>
      <w:r w:rsidRPr="008B6F86">
        <w:rPr>
          <w:rFonts w:ascii="Calibri" w:eastAsia="Times New Roman" w:hAnsi="Calibri" w:cs="Calibri"/>
          <w:color w:val="242424"/>
        </w:rPr>
        <w:t>Certain noncitizens who are employment authorized incident to status or circumstance, including those admitted as refugees, paroled as refugees, granted asylum, and recipients of withholding of removal; and</w:t>
      </w:r>
    </w:p>
    <w:p w14:paraId="03C8ABC8" w14:textId="5D7D3778" w:rsidR="001333A0" w:rsidRPr="008B6F86" w:rsidRDefault="001333A0" w:rsidP="001333A0">
      <w:pPr>
        <w:pStyle w:val="ListParagraph"/>
        <w:numPr>
          <w:ilvl w:val="1"/>
          <w:numId w:val="9"/>
        </w:numPr>
        <w:shd w:val="clear" w:color="auto" w:fill="FFFFFF"/>
        <w:spacing w:after="0" w:line="240" w:lineRule="auto"/>
        <w:rPr>
          <w:rFonts w:ascii="Calibri" w:eastAsia="Times New Roman" w:hAnsi="Calibri" w:cs="Calibri"/>
          <w:color w:val="242424"/>
        </w:rPr>
      </w:pPr>
      <w:r w:rsidRPr="008B6F86">
        <w:rPr>
          <w:rFonts w:ascii="Calibri" w:eastAsia="Times New Roman" w:hAnsi="Calibri" w:cs="Calibri"/>
          <w:color w:val="242424"/>
        </w:rPr>
        <w:lastRenderedPageBreak/>
        <w:t xml:space="preserve"> Certain noncitizens who must apply for employment authorization, including applicants for asylum and withholding of removal, adjustment of status, and suspension of deportation or cancellation of removal.</w:t>
      </w:r>
    </w:p>
    <w:p w14:paraId="4472DCD1" w14:textId="77777777" w:rsidR="001333A0" w:rsidRPr="001333A0" w:rsidRDefault="001333A0" w:rsidP="00C37ADC">
      <w:pPr>
        <w:shd w:val="clear" w:color="auto" w:fill="FFFFFF"/>
        <w:spacing w:after="0" w:line="240" w:lineRule="auto"/>
        <w:ind w:left="720"/>
        <w:rPr>
          <w:rFonts w:ascii="Calibri" w:eastAsia="Times New Roman" w:hAnsi="Calibri" w:cs="Calibri"/>
          <w:color w:val="242424"/>
        </w:rPr>
      </w:pPr>
      <w:r w:rsidRPr="001333A0">
        <w:rPr>
          <w:rFonts w:ascii="Calibri" w:eastAsia="Times New Roman" w:hAnsi="Calibri" w:cs="Calibri"/>
          <w:color w:val="242424"/>
        </w:rPr>
        <w:t>USCIS is making every effort to help avoid gaps in employment and/or employment authorization documentation for noncitizens with pending EAD renewal applications, and to help reduce EAD processing times, including by dedicating additional personnel and implementing processing improvements to decrease the median processing time for certain EAD applications to 30 days. </w:t>
      </w:r>
    </w:p>
    <w:p w14:paraId="058E0A82" w14:textId="77777777" w:rsidR="001333A0" w:rsidRPr="001333A0" w:rsidRDefault="001333A0" w:rsidP="001333A0">
      <w:p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color w:val="242424"/>
        </w:rPr>
        <w:t> </w:t>
      </w:r>
    </w:p>
    <w:p w14:paraId="43B48EF5" w14:textId="77777777" w:rsidR="00C37ADC" w:rsidRDefault="001333A0" w:rsidP="001333A0">
      <w:pPr>
        <w:pStyle w:val="ListParagraph"/>
        <w:numPr>
          <w:ilvl w:val="0"/>
          <w:numId w:val="10"/>
        </w:numPr>
        <w:shd w:val="clear" w:color="auto" w:fill="FFFFFF"/>
        <w:spacing w:after="0" w:line="240" w:lineRule="auto"/>
        <w:rPr>
          <w:rFonts w:ascii="Calibri" w:eastAsia="Times New Roman" w:hAnsi="Calibri" w:cs="Calibri"/>
          <w:color w:val="242424"/>
        </w:rPr>
      </w:pPr>
      <w:r w:rsidRPr="00C37ADC">
        <w:rPr>
          <w:rFonts w:ascii="Calibri" w:eastAsia="Times New Roman" w:hAnsi="Calibri" w:cs="Calibri"/>
          <w:b/>
          <w:bCs/>
          <w:color w:val="242424"/>
          <w:u w:val="single"/>
        </w:rPr>
        <w:t>USCIS Potomac Service Center Will No Longer Accept Paper Responses</w:t>
      </w:r>
      <w:r w:rsidR="00C37ADC">
        <w:rPr>
          <w:rFonts w:ascii="Calibri" w:eastAsia="Times New Roman" w:hAnsi="Calibri" w:cs="Calibri"/>
          <w:b/>
          <w:bCs/>
          <w:color w:val="242424"/>
          <w:u w:val="single"/>
        </w:rPr>
        <w:t xml:space="preserve"> </w:t>
      </w:r>
      <w:r w:rsidRPr="00C37ADC">
        <w:rPr>
          <w:rFonts w:ascii="Calibri" w:eastAsia="Times New Roman" w:hAnsi="Calibri" w:cs="Calibri"/>
          <w:color w:val="242424"/>
        </w:rPr>
        <w:t>As of Aug. 21, 2023, the Potomac Service Center (PSC) has begun to move to a new facility in Camp Springs, MD, and can no longer receive paper responses to correspondence such as Notices of Intent to Deny (NOID), Notices of Intent to Revoke (NOIR), Intents to Deny (ITD), Requests for Evidence (RFE) or supporting documentation for filings currently pending at the PSC.</w:t>
      </w:r>
    </w:p>
    <w:p w14:paraId="3C425F82" w14:textId="77777777" w:rsidR="00C37ADC" w:rsidRDefault="00C37ADC" w:rsidP="00C37ADC">
      <w:pPr>
        <w:pStyle w:val="ListParagraph"/>
        <w:shd w:val="clear" w:color="auto" w:fill="FFFFFF"/>
        <w:spacing w:after="0" w:line="240" w:lineRule="auto"/>
        <w:rPr>
          <w:rFonts w:ascii="Calibri" w:eastAsia="Times New Roman" w:hAnsi="Calibri" w:cs="Calibri"/>
          <w:b/>
          <w:bCs/>
          <w:color w:val="242424"/>
          <w:u w:val="single"/>
        </w:rPr>
      </w:pPr>
    </w:p>
    <w:p w14:paraId="2A20AC0E" w14:textId="77777777" w:rsidR="00C37ADC" w:rsidRDefault="001333A0" w:rsidP="00C37ADC">
      <w:pPr>
        <w:pStyle w:val="ListParagraph"/>
        <w:shd w:val="clear" w:color="auto" w:fill="FFFFFF"/>
        <w:spacing w:after="0" w:line="240" w:lineRule="auto"/>
        <w:rPr>
          <w:rFonts w:ascii="Calibri" w:eastAsia="Times New Roman" w:hAnsi="Calibri" w:cs="Calibri"/>
          <w:color w:val="242424"/>
        </w:rPr>
      </w:pPr>
      <w:r w:rsidRPr="00C37ADC">
        <w:rPr>
          <w:rFonts w:ascii="Calibri" w:eastAsia="Times New Roman" w:hAnsi="Calibri" w:cs="Calibri"/>
          <w:color w:val="242424"/>
        </w:rPr>
        <w:t>PSC will no longer accept mailed correspondence beginning on Nov. 13, 2023. All mailed correspondence intended for cases processed by the PSC must be mailed to the Texas Service Center (TSC), unless otherwise noted.</w:t>
      </w:r>
    </w:p>
    <w:p w14:paraId="2CEB5A41" w14:textId="77777777" w:rsidR="00C37ADC" w:rsidRDefault="00C37ADC" w:rsidP="00C37ADC">
      <w:pPr>
        <w:pStyle w:val="ListParagraph"/>
        <w:shd w:val="clear" w:color="auto" w:fill="FFFFFF"/>
        <w:spacing w:after="0" w:line="240" w:lineRule="auto"/>
        <w:rPr>
          <w:rFonts w:ascii="Calibri" w:eastAsia="Times New Roman" w:hAnsi="Calibri" w:cs="Calibri"/>
          <w:color w:val="242424"/>
        </w:rPr>
      </w:pPr>
    </w:p>
    <w:p w14:paraId="00C01357" w14:textId="77777777" w:rsidR="00C37ADC" w:rsidRDefault="001333A0" w:rsidP="00C37ADC">
      <w:pPr>
        <w:pStyle w:val="ListParagraph"/>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color w:val="242424"/>
        </w:rPr>
        <w:t>To avoid any processing delays, applicants and their representatives should instead upload their responses to their USCIS online account (for receipt notices that start with IOE-) or mail them to the Texas Service Center at:</w:t>
      </w:r>
    </w:p>
    <w:p w14:paraId="37DFA32B" w14:textId="6CB89885" w:rsidR="001333A0" w:rsidRPr="001333A0" w:rsidRDefault="001333A0" w:rsidP="00C37ADC">
      <w:pPr>
        <w:pStyle w:val="ListParagraph"/>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color w:val="242424"/>
        </w:rPr>
        <w:t>USCIS Texas Service Center</w:t>
      </w:r>
    </w:p>
    <w:p w14:paraId="19837EDE" w14:textId="77777777" w:rsidR="001333A0" w:rsidRPr="001333A0" w:rsidRDefault="001333A0" w:rsidP="00C37ADC">
      <w:pPr>
        <w:shd w:val="clear" w:color="auto" w:fill="FFFFFF"/>
        <w:spacing w:after="0" w:line="240" w:lineRule="auto"/>
        <w:ind w:left="720"/>
        <w:rPr>
          <w:rFonts w:ascii="Calibri" w:eastAsia="Times New Roman" w:hAnsi="Calibri" w:cs="Calibri"/>
          <w:color w:val="242424"/>
        </w:rPr>
      </w:pPr>
      <w:r w:rsidRPr="001333A0">
        <w:rPr>
          <w:rFonts w:ascii="Calibri" w:eastAsia="Times New Roman" w:hAnsi="Calibri" w:cs="Calibri"/>
          <w:color w:val="242424"/>
        </w:rPr>
        <w:t>Attn: Digital RFE</w:t>
      </w:r>
    </w:p>
    <w:p w14:paraId="64A6C0BF" w14:textId="77777777" w:rsidR="001333A0" w:rsidRPr="001333A0" w:rsidRDefault="001333A0" w:rsidP="00C37ADC">
      <w:pPr>
        <w:shd w:val="clear" w:color="auto" w:fill="FFFFFF"/>
        <w:spacing w:after="0" w:line="240" w:lineRule="auto"/>
        <w:ind w:left="720"/>
        <w:rPr>
          <w:rFonts w:ascii="Calibri" w:eastAsia="Times New Roman" w:hAnsi="Calibri" w:cs="Calibri"/>
          <w:color w:val="242424"/>
        </w:rPr>
      </w:pPr>
      <w:r w:rsidRPr="001333A0">
        <w:rPr>
          <w:rFonts w:ascii="Calibri" w:eastAsia="Times New Roman" w:hAnsi="Calibri" w:cs="Calibri"/>
          <w:color w:val="242424"/>
        </w:rPr>
        <w:t>6046 N Belt Line Rd. STE 114</w:t>
      </w:r>
    </w:p>
    <w:p w14:paraId="6C3D3EC5" w14:textId="77777777" w:rsidR="001333A0" w:rsidRPr="001333A0" w:rsidRDefault="001333A0" w:rsidP="00C37ADC">
      <w:pPr>
        <w:shd w:val="clear" w:color="auto" w:fill="FFFFFF"/>
        <w:spacing w:after="0" w:line="240" w:lineRule="auto"/>
        <w:ind w:left="720"/>
        <w:rPr>
          <w:rFonts w:ascii="Calibri" w:eastAsia="Times New Roman" w:hAnsi="Calibri" w:cs="Calibri"/>
          <w:color w:val="242424"/>
        </w:rPr>
      </w:pPr>
      <w:r w:rsidRPr="001333A0">
        <w:rPr>
          <w:rFonts w:ascii="Calibri" w:eastAsia="Times New Roman" w:hAnsi="Calibri" w:cs="Calibri"/>
          <w:color w:val="242424"/>
        </w:rPr>
        <w:t>Irving, TX 75038</w:t>
      </w:r>
    </w:p>
    <w:p w14:paraId="049DEE2D" w14:textId="77777777" w:rsidR="001333A0" w:rsidRPr="001333A0" w:rsidRDefault="001333A0" w:rsidP="00C37ADC">
      <w:pPr>
        <w:shd w:val="clear" w:color="auto" w:fill="FFFFFF"/>
        <w:spacing w:after="0" w:line="240" w:lineRule="auto"/>
        <w:ind w:left="720"/>
        <w:rPr>
          <w:rFonts w:ascii="Calibri" w:eastAsia="Times New Roman" w:hAnsi="Calibri" w:cs="Calibri"/>
          <w:color w:val="242424"/>
        </w:rPr>
      </w:pPr>
      <w:r w:rsidRPr="001333A0">
        <w:rPr>
          <w:rFonts w:ascii="Calibri" w:eastAsia="Times New Roman" w:hAnsi="Calibri" w:cs="Calibri"/>
          <w:color w:val="242424"/>
        </w:rPr>
        <w:t>We strongly encourage you to use your USCIS online account self-service tools to upload your responses for all online cases.</w:t>
      </w:r>
    </w:p>
    <w:p w14:paraId="39C6E953" w14:textId="77777777" w:rsidR="001333A0" w:rsidRPr="001333A0" w:rsidRDefault="001333A0" w:rsidP="001333A0">
      <w:pPr>
        <w:shd w:val="clear" w:color="auto" w:fill="FFFFFF"/>
        <w:spacing w:after="0" w:line="240" w:lineRule="auto"/>
        <w:rPr>
          <w:rFonts w:ascii="Calibri" w:eastAsia="Times New Roman" w:hAnsi="Calibri" w:cs="Calibri"/>
          <w:color w:val="242424"/>
        </w:rPr>
      </w:pPr>
      <w:r w:rsidRPr="001333A0">
        <w:rPr>
          <w:rFonts w:ascii="Calibri" w:eastAsia="Times New Roman" w:hAnsi="Calibri" w:cs="Calibri"/>
          <w:color w:val="242424"/>
        </w:rPr>
        <w:t> </w:t>
      </w:r>
    </w:p>
    <w:p w14:paraId="25EDCE49" w14:textId="28DC7298" w:rsidR="00C37ADC" w:rsidRPr="00C37ADC" w:rsidRDefault="001333A0" w:rsidP="001333A0">
      <w:pPr>
        <w:pStyle w:val="ListParagraph"/>
        <w:numPr>
          <w:ilvl w:val="0"/>
          <w:numId w:val="10"/>
        </w:numPr>
        <w:shd w:val="clear" w:color="auto" w:fill="FFFFFF"/>
        <w:spacing w:after="0" w:line="240" w:lineRule="auto"/>
        <w:rPr>
          <w:rFonts w:ascii="Calibri" w:eastAsia="Times New Roman" w:hAnsi="Calibri" w:cs="Calibri"/>
          <w:color w:val="242424"/>
        </w:rPr>
      </w:pPr>
      <w:r w:rsidRPr="00C37ADC">
        <w:rPr>
          <w:rFonts w:ascii="Calibri" w:eastAsia="Times New Roman" w:hAnsi="Calibri" w:cs="Calibri"/>
          <w:b/>
          <w:bCs/>
          <w:color w:val="242424"/>
          <w:u w:val="single"/>
        </w:rPr>
        <w:t>USCIS Updates Guidance for Special Immigrant Juvenile</w:t>
      </w:r>
      <w:r w:rsidR="00C406F6">
        <w:rPr>
          <w:rFonts w:ascii="Calibri" w:eastAsia="Times New Roman" w:hAnsi="Calibri" w:cs="Calibri"/>
          <w:b/>
          <w:bCs/>
          <w:color w:val="242424"/>
          <w:u w:val="single"/>
        </w:rPr>
        <w:t xml:space="preserve"> (SIJ)</w:t>
      </w:r>
      <w:r w:rsidRPr="00C37ADC">
        <w:rPr>
          <w:rFonts w:ascii="Calibri" w:eastAsia="Times New Roman" w:hAnsi="Calibri" w:cs="Calibri"/>
          <w:b/>
          <w:bCs/>
          <w:color w:val="242424"/>
          <w:u w:val="single"/>
        </w:rPr>
        <w:t xml:space="preserve"> Petitions</w:t>
      </w:r>
    </w:p>
    <w:p w14:paraId="150BDEC8" w14:textId="00D91107" w:rsidR="001333A0" w:rsidRPr="001333A0" w:rsidRDefault="001333A0" w:rsidP="00C37ADC">
      <w:pPr>
        <w:pStyle w:val="ListParagraph"/>
        <w:shd w:val="clear" w:color="auto" w:fill="FFFFFF"/>
        <w:spacing w:after="0" w:line="240" w:lineRule="auto"/>
        <w:rPr>
          <w:rFonts w:ascii="Calibri" w:eastAsia="Times New Roman" w:hAnsi="Calibri" w:cs="Calibri"/>
          <w:color w:val="242424"/>
        </w:rPr>
      </w:pPr>
      <w:r w:rsidRPr="00C37ADC">
        <w:rPr>
          <w:rFonts w:ascii="Calibri" w:eastAsia="Times New Roman" w:hAnsi="Calibri" w:cs="Calibri"/>
          <w:color w:val="242424"/>
        </w:rPr>
        <w:t>We updated our guidance for SIJs. SIJ is an immigration classification for noncitizens in the United States who need the protection of a juvenile court because they have been abused, abandoned, or neglected by a parent. They may apply for SIJ classification using Form I-360, Petition for Amerasian, Widow(er), or Special Immigrant. Noncitizens with SIJ classification may qualify for lawful permanent resident status (also known as getting a Green Card). Effective immediately, we are updating guidance in the USCIS Policy Manual (PDF, 343.18 KB) for adjudicating Special Immigrant Juvenile (SIJ) petitions. This update will make the SIJ adjudication process more efficient for some applicants.</w:t>
      </w:r>
      <w:r w:rsidR="00C37ADC">
        <w:rPr>
          <w:rFonts w:ascii="Calibri" w:eastAsia="Times New Roman" w:hAnsi="Calibri" w:cs="Calibri"/>
          <w:color w:val="242424"/>
        </w:rPr>
        <w:t xml:space="preserve"> </w:t>
      </w:r>
      <w:r w:rsidRPr="001333A0">
        <w:rPr>
          <w:rFonts w:ascii="Calibri" w:eastAsia="Times New Roman" w:hAnsi="Calibri" w:cs="Calibri"/>
          <w:color w:val="242424"/>
        </w:rPr>
        <w:t>We are updating this guidance to align with the July 31, 2023, declaratory order in Casa Libre/Freedom House v. Mayorkas. The 180-day time frame for USCIS to adjudicate an SIJ petition applies only to the initial adjudication of an SIJ petition. It does not extend to the adjudication of any motion or appeal filed after a denial of an SIJ petition.</w:t>
      </w:r>
    </w:p>
    <w:p w14:paraId="01B019DD" w14:textId="21E1C605" w:rsidR="00EF2EFF" w:rsidRPr="004F07A9" w:rsidRDefault="00EF2EFF" w:rsidP="00EF2EFF">
      <w:pPr>
        <w:pStyle w:val="ListParagraph"/>
        <w:spacing w:line="276" w:lineRule="auto"/>
      </w:pPr>
    </w:p>
    <w:p w14:paraId="5382CF6F" w14:textId="77777777" w:rsidR="0080551B" w:rsidRDefault="0080551B" w:rsidP="004F07A9">
      <w:pPr>
        <w:spacing w:line="276" w:lineRule="auto"/>
        <w:rPr>
          <w:rFonts w:cstheme="minorHAnsi"/>
        </w:rPr>
      </w:pPr>
    </w:p>
    <w:p w14:paraId="6D3C92F5" w14:textId="77777777" w:rsidR="0080551B" w:rsidRDefault="0080551B" w:rsidP="004F07A9">
      <w:pPr>
        <w:spacing w:line="276" w:lineRule="auto"/>
        <w:rPr>
          <w:rFonts w:cstheme="minorHAnsi"/>
        </w:rPr>
      </w:pPr>
    </w:p>
    <w:p w14:paraId="0B0C5C4B" w14:textId="2AF1403A" w:rsidR="004F07A9" w:rsidRPr="00C37ADC" w:rsidRDefault="00C37ADC" w:rsidP="004F07A9">
      <w:pPr>
        <w:spacing w:line="276" w:lineRule="auto"/>
        <w:rPr>
          <w:rFonts w:cstheme="minorHAnsi"/>
        </w:rPr>
      </w:pPr>
      <w:r w:rsidRPr="00C37ADC">
        <w:rPr>
          <w:rFonts w:cstheme="minorHAnsi"/>
          <w:b/>
          <w:bCs/>
        </w:rPr>
        <w:lastRenderedPageBreak/>
        <w:t xml:space="preserve">Immigrant Legal Resource Center </w:t>
      </w:r>
      <w:r w:rsidR="004F07A9" w:rsidRPr="00C37ADC">
        <w:rPr>
          <w:rFonts w:cstheme="minorHAnsi"/>
          <w:b/>
          <w:bCs/>
        </w:rPr>
        <w:t xml:space="preserve">Updates: </w:t>
      </w:r>
      <w:r w:rsidR="004F07A9" w:rsidRPr="00C37ADC">
        <w:rPr>
          <w:rFonts w:cstheme="minorHAnsi"/>
        </w:rPr>
        <w:t>Alison Kamhi</w:t>
      </w:r>
    </w:p>
    <w:p w14:paraId="4739A4EA" w14:textId="1F5D4A67" w:rsidR="0080551B" w:rsidRPr="00C37ADC" w:rsidRDefault="0080551B" w:rsidP="00C37ADC">
      <w:pPr>
        <w:pStyle w:val="ListParagraph"/>
        <w:numPr>
          <w:ilvl w:val="0"/>
          <w:numId w:val="8"/>
        </w:numPr>
        <w:spacing w:line="276" w:lineRule="auto"/>
        <w:rPr>
          <w:rFonts w:cstheme="minorHAnsi"/>
        </w:rPr>
      </w:pPr>
      <w:r>
        <w:rPr>
          <w:rFonts w:cstheme="minorHAnsi"/>
        </w:rPr>
        <w:t xml:space="preserve">Conversations in Congress continuing: Republicans introducing harsh border policies in exchange for funding for Ukraine. None of these have passed but pressure is expected to increase in January. </w:t>
      </w:r>
    </w:p>
    <w:p w14:paraId="68ABAE7F" w14:textId="58FC14C7" w:rsidR="004F07A9" w:rsidRDefault="004F07A9" w:rsidP="004F07A9">
      <w:pPr>
        <w:pStyle w:val="NormalWeb"/>
      </w:pPr>
      <w:r w:rsidRPr="00C37ADC">
        <w:rPr>
          <w:rFonts w:eastAsia="Times New Roman"/>
          <w:b/>
          <w:bCs/>
        </w:rPr>
        <w:t>California Immigrant Policy Center:</w:t>
      </w:r>
      <w:r>
        <w:rPr>
          <w:rFonts w:eastAsia="Times New Roman"/>
        </w:rPr>
        <w:t xml:space="preserve"> </w:t>
      </w:r>
      <w:r>
        <w:t>Bruno Huizar</w:t>
      </w:r>
      <w:r w:rsidRPr="00724BBD">
        <w:t xml:space="preserve">, </w:t>
      </w:r>
      <w:r>
        <w:t>Supervisor, California Immigrant Policy Center (CIPC)</w:t>
      </w:r>
    </w:p>
    <w:p w14:paraId="0D55594B" w14:textId="6F63F149" w:rsidR="00C37ADC" w:rsidRDefault="00C37ADC" w:rsidP="00C37ADC">
      <w:pPr>
        <w:pStyle w:val="NormalWeb"/>
        <w:numPr>
          <w:ilvl w:val="0"/>
          <w:numId w:val="8"/>
        </w:numPr>
      </w:pPr>
      <w:r>
        <w:t xml:space="preserve">CIPC is a statewide advocacy organization, addressing core issues around access to health and public benefits, economic justice and worker rights, and protection from deportation. </w:t>
      </w:r>
    </w:p>
    <w:p w14:paraId="0DD25EB9" w14:textId="0EAA8D2D" w:rsidR="00C37ADC" w:rsidRDefault="00C37ADC" w:rsidP="00C37ADC">
      <w:pPr>
        <w:pStyle w:val="NormalWeb"/>
        <w:numPr>
          <w:ilvl w:val="0"/>
          <w:numId w:val="8"/>
        </w:numPr>
      </w:pPr>
      <w:r>
        <w:t>Please see attached presentation slides for details</w:t>
      </w:r>
      <w:r w:rsidR="00C406F6">
        <w:t xml:space="preserve"> or </w:t>
      </w:r>
      <w:hyperlink r:id="rId12" w:tgtFrame="_blank" w:history="1">
        <w:r w:rsidR="00C406F6">
          <w:rPr>
            <w:rStyle w:val="Hyperlink"/>
          </w:rPr>
          <w:t>Here are the slides</w:t>
        </w:r>
      </w:hyperlink>
      <w:r w:rsidR="00C406F6">
        <w:t xml:space="preserve"> </w:t>
      </w:r>
    </w:p>
    <w:p w14:paraId="080600A4" w14:textId="77777777" w:rsidR="00C37ADC" w:rsidRDefault="00C37ADC" w:rsidP="00C37ADC">
      <w:pPr>
        <w:pStyle w:val="NormalWeb"/>
        <w:ind w:left="720"/>
      </w:pPr>
    </w:p>
    <w:p w14:paraId="343F0B1D" w14:textId="69535A29" w:rsidR="00F85A4A" w:rsidRDefault="00C37ADC" w:rsidP="00C37ADC">
      <w:pPr>
        <w:spacing w:line="276" w:lineRule="auto"/>
        <w:rPr>
          <w:b/>
          <w:bCs/>
        </w:rPr>
      </w:pPr>
      <w:r w:rsidRPr="00C37ADC">
        <w:rPr>
          <w:b/>
          <w:bCs/>
        </w:rPr>
        <w:t>Agency Updates</w:t>
      </w:r>
      <w:r w:rsidR="004F07A9" w:rsidRPr="00C37ADC">
        <w:rPr>
          <w:b/>
          <w:bCs/>
        </w:rPr>
        <w:t xml:space="preserve">: </w:t>
      </w:r>
    </w:p>
    <w:p w14:paraId="3DB6B4C8" w14:textId="1648326C" w:rsidR="00C37ADC" w:rsidRDefault="0012687A" w:rsidP="00C37ADC">
      <w:pPr>
        <w:pStyle w:val="ListParagraph"/>
        <w:numPr>
          <w:ilvl w:val="0"/>
          <w:numId w:val="11"/>
        </w:numPr>
        <w:spacing w:line="276" w:lineRule="auto"/>
      </w:pPr>
      <w:r w:rsidRPr="0012687A">
        <w:t xml:space="preserve">NOVA Works </w:t>
      </w:r>
      <w:r>
        <w:t>workforce development program is holding office hours at San Mateo Adult and Career Education, on Wednesday November 29</w:t>
      </w:r>
      <w:r w:rsidRPr="0012687A">
        <w:rPr>
          <w:vertAlign w:val="superscript"/>
        </w:rPr>
        <w:t>th</w:t>
      </w:r>
      <w:r>
        <w:t xml:space="preserve"> from 9:00-12:00pm. Located at 789 East Poplar Ave, San Mateo. </w:t>
      </w:r>
    </w:p>
    <w:p w14:paraId="6AC30B22" w14:textId="12E1347B" w:rsidR="0012687A" w:rsidRDefault="0012687A" w:rsidP="00C37ADC">
      <w:pPr>
        <w:pStyle w:val="ListParagraph"/>
        <w:numPr>
          <w:ilvl w:val="0"/>
          <w:numId w:val="11"/>
        </w:numPr>
        <w:spacing w:line="276" w:lineRule="auto"/>
      </w:pPr>
      <w:r>
        <w:t xml:space="preserve">SMC Office of Community Affairs United Against Hate digital messaging toolkit is available </w:t>
      </w:r>
      <w:hyperlink r:id="rId13" w:history="1">
        <w:r w:rsidRPr="0012687A">
          <w:rPr>
            <w:rStyle w:val="Hyperlink"/>
          </w:rPr>
          <w:t>here</w:t>
        </w:r>
      </w:hyperlink>
      <w:r>
        <w:t xml:space="preserve">. </w:t>
      </w:r>
    </w:p>
    <w:p w14:paraId="64A71B5D" w14:textId="33035E95" w:rsidR="0012687A" w:rsidRDefault="00F577F1" w:rsidP="00C37ADC">
      <w:pPr>
        <w:pStyle w:val="ListParagraph"/>
        <w:numPr>
          <w:ilvl w:val="0"/>
          <w:numId w:val="11"/>
        </w:numPr>
        <w:spacing w:line="276" w:lineRule="auto"/>
      </w:pPr>
      <w:r>
        <w:t xml:space="preserve">Redwood City Public Library is hosting Drag Story Hour on Saturday, 11/18, at 11:00am. </w:t>
      </w:r>
    </w:p>
    <w:p w14:paraId="079B131D" w14:textId="77777777" w:rsidR="00C406F6" w:rsidRDefault="0024250E" w:rsidP="00C406F6">
      <w:pPr>
        <w:pStyle w:val="ListParagraph"/>
        <w:numPr>
          <w:ilvl w:val="0"/>
          <w:numId w:val="11"/>
        </w:numPr>
        <w:spacing w:line="276" w:lineRule="auto"/>
      </w:pPr>
      <w:r w:rsidRPr="0024250E">
        <w:t>Jefferson Union Highschool District is hosting an Immigration Resource Night on Wednesday, December 6th, from 6-8pm.</w:t>
      </w:r>
      <w:r>
        <w:t xml:space="preserve"> LIBRE Project, Legal Aid Housing, SMC Office of Community Affairs, and more partners will be tabling, please help us spread the word to the community! </w:t>
      </w:r>
    </w:p>
    <w:p w14:paraId="7E00AF0A" w14:textId="1CC1FB57" w:rsidR="00C406F6" w:rsidRDefault="00C406F6" w:rsidP="00C406F6">
      <w:pPr>
        <w:pStyle w:val="ListParagraph"/>
        <w:numPr>
          <w:ilvl w:val="0"/>
          <w:numId w:val="11"/>
        </w:numPr>
        <w:spacing w:line="276" w:lineRule="auto"/>
      </w:pPr>
      <w:r>
        <w:t xml:space="preserve">New </w:t>
      </w:r>
      <w:r w:rsidR="008D172C">
        <w:t>members from</w:t>
      </w:r>
      <w:r>
        <w:t xml:space="preserve"> Catholic Charities: </w:t>
      </w:r>
      <w:proofErr w:type="spellStart"/>
      <w:r w:rsidRPr="0024250E">
        <w:t>Aislin</w:t>
      </w:r>
      <w:proofErr w:type="spellEnd"/>
      <w:r w:rsidRPr="0024250E">
        <w:t xml:space="preserve"> </w:t>
      </w:r>
      <w:proofErr w:type="spellStart"/>
      <w:r w:rsidRPr="0024250E">
        <w:t>Palomares</w:t>
      </w:r>
      <w:proofErr w:type="spellEnd"/>
      <w:r w:rsidRPr="0024250E">
        <w:t xml:space="preserve"> </w:t>
      </w:r>
      <w:proofErr w:type="spellStart"/>
      <w:r w:rsidRPr="0024250E">
        <w:t>Anduaga</w:t>
      </w:r>
      <w:proofErr w:type="spellEnd"/>
      <w:r w:rsidR="008D172C">
        <w:t xml:space="preserve"> and</w:t>
      </w:r>
      <w:r w:rsidR="008D172C" w:rsidRPr="008D172C">
        <w:t xml:space="preserve"> </w:t>
      </w:r>
      <w:proofErr w:type="spellStart"/>
      <w:r w:rsidR="008D172C" w:rsidRPr="00540AC0">
        <w:t>Sae</w:t>
      </w:r>
      <w:proofErr w:type="spellEnd"/>
      <w:r w:rsidR="008D172C" w:rsidRPr="00540AC0">
        <w:t xml:space="preserve"> </w:t>
      </w:r>
      <w:proofErr w:type="spellStart"/>
      <w:r w:rsidR="008D172C" w:rsidRPr="00540AC0">
        <w:t>Harshberger</w:t>
      </w:r>
      <w:proofErr w:type="spellEnd"/>
      <w:r w:rsidRPr="0024250E">
        <w:t xml:space="preserve"> </w:t>
      </w:r>
      <w:r>
        <w:t>welcome</w:t>
      </w:r>
      <w:r w:rsidR="008D172C">
        <w:t>!</w:t>
      </w:r>
    </w:p>
    <w:p w14:paraId="6753BEEB" w14:textId="097B05EA" w:rsidR="00C406F6" w:rsidRPr="00540AC0" w:rsidRDefault="00C406F6" w:rsidP="00C406F6">
      <w:pPr>
        <w:pStyle w:val="ListParagraph"/>
        <w:numPr>
          <w:ilvl w:val="0"/>
          <w:numId w:val="11"/>
        </w:numPr>
        <w:spacing w:line="276" w:lineRule="auto"/>
      </w:pPr>
      <w:r>
        <w:t xml:space="preserve">New </w:t>
      </w:r>
      <w:r w:rsidR="008D172C">
        <w:t>members from</w:t>
      </w:r>
      <w:r>
        <w:t xml:space="preserve"> </w:t>
      </w:r>
      <w:proofErr w:type="spellStart"/>
      <w:r>
        <w:t>JobTrain</w:t>
      </w:r>
      <w:proofErr w:type="spellEnd"/>
      <w:r>
        <w:t xml:space="preserve">: </w:t>
      </w:r>
      <w:r w:rsidRPr="00540AC0">
        <w:t>Kathy Castro,</w:t>
      </w:r>
      <w:r w:rsidR="008D172C">
        <w:t xml:space="preserve"> Cara and</w:t>
      </w:r>
      <w:r w:rsidRPr="00540AC0">
        <w:t xml:space="preserve"> </w:t>
      </w:r>
      <w:proofErr w:type="spellStart"/>
      <w:r w:rsidR="008D172C" w:rsidRPr="00540AC0">
        <w:t>Arlyn</w:t>
      </w:r>
      <w:proofErr w:type="spellEnd"/>
      <w:r w:rsidR="008D172C" w:rsidRPr="00540AC0">
        <w:t xml:space="preserve"> </w:t>
      </w:r>
      <w:proofErr w:type="spellStart"/>
      <w:r w:rsidR="008D172C" w:rsidRPr="00540AC0">
        <w:t>Gorriceta</w:t>
      </w:r>
      <w:proofErr w:type="spellEnd"/>
      <w:r w:rsidR="008D172C">
        <w:t>, welcome!</w:t>
      </w:r>
    </w:p>
    <w:p w14:paraId="6568BC52" w14:textId="12D03449" w:rsidR="00C406F6" w:rsidRPr="0012687A" w:rsidRDefault="00C406F6" w:rsidP="008D172C">
      <w:pPr>
        <w:pStyle w:val="ListParagraph"/>
        <w:spacing w:line="276" w:lineRule="auto"/>
      </w:pPr>
    </w:p>
    <w:p w14:paraId="7823E9DF" w14:textId="77777777" w:rsidR="004F07A9" w:rsidRPr="004F07A9" w:rsidRDefault="004F07A9" w:rsidP="004F07A9">
      <w:pPr>
        <w:pStyle w:val="NormalWeb"/>
        <w:rPr>
          <w:rFonts w:eastAsia="Times New Roman"/>
        </w:rPr>
      </w:pPr>
    </w:p>
    <w:p w14:paraId="2C738A00" w14:textId="77777777" w:rsidR="004F07A9" w:rsidRPr="004F07A9" w:rsidRDefault="004F07A9" w:rsidP="004F07A9">
      <w:pPr>
        <w:spacing w:line="276" w:lineRule="auto"/>
        <w:rPr>
          <w:b/>
        </w:rPr>
      </w:pPr>
    </w:p>
    <w:p w14:paraId="6CEA7EC8" w14:textId="254C1FFC" w:rsidR="009F75EA" w:rsidRPr="006572C7" w:rsidRDefault="009F75EA" w:rsidP="00F01C6A">
      <w:pPr>
        <w:spacing w:after="0"/>
      </w:pPr>
    </w:p>
    <w:sectPr w:rsidR="009F75EA" w:rsidRPr="006572C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1BD3" w14:textId="77777777" w:rsidR="006A7F6F" w:rsidRDefault="006A7F6F" w:rsidP="00683616">
      <w:pPr>
        <w:spacing w:after="0" w:line="240" w:lineRule="auto"/>
      </w:pPr>
      <w:r>
        <w:separator/>
      </w:r>
    </w:p>
  </w:endnote>
  <w:endnote w:type="continuationSeparator" w:id="0">
    <w:p w14:paraId="5735CD30" w14:textId="77777777" w:rsidR="006A7F6F" w:rsidRDefault="006A7F6F" w:rsidP="0068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59F3" w14:textId="77777777" w:rsidR="00683616" w:rsidRDefault="00683616" w:rsidP="00683616">
    <w:pPr>
      <w:pStyle w:val="Footer"/>
      <w:jc w:val="center"/>
    </w:pPr>
    <w:r>
      <w:rPr>
        <w:rFonts w:ascii="Times New Roman" w:hAnsi="Times New Roman"/>
        <w:noProof/>
        <w:sz w:val="24"/>
        <w:szCs w:val="24"/>
      </w:rPr>
      <w:drawing>
        <wp:anchor distT="36576" distB="36576" distL="36576" distR="36576" simplePos="0" relativeHeight="251658240" behindDoc="0" locked="0" layoutInCell="1" allowOverlap="1" wp14:anchorId="315AD1F2" wp14:editId="0434EB83">
          <wp:simplePos x="0" y="0"/>
          <wp:positionH relativeFrom="margin">
            <wp:posOffset>1057275</wp:posOffset>
          </wp:positionH>
          <wp:positionV relativeFrom="paragraph">
            <wp:posOffset>-296545</wp:posOffset>
          </wp:positionV>
          <wp:extent cx="3600450" cy="697923"/>
          <wp:effectExtent l="0" t="0" r="0" b="6985"/>
          <wp:wrapNone/>
          <wp:docPr id="2" name="Picture 2" descr="Immigrant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nt Servic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97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58E2" w14:textId="77777777" w:rsidR="006A7F6F" w:rsidRDefault="006A7F6F" w:rsidP="00683616">
      <w:pPr>
        <w:spacing w:after="0" w:line="240" w:lineRule="auto"/>
      </w:pPr>
      <w:r>
        <w:separator/>
      </w:r>
    </w:p>
  </w:footnote>
  <w:footnote w:type="continuationSeparator" w:id="0">
    <w:p w14:paraId="17C03CCB" w14:textId="77777777" w:rsidR="006A7F6F" w:rsidRDefault="006A7F6F" w:rsidP="0068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56E"/>
    <w:multiLevelType w:val="hybridMultilevel"/>
    <w:tmpl w:val="A5D4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48CC"/>
    <w:multiLevelType w:val="hybridMultilevel"/>
    <w:tmpl w:val="0D02660C"/>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D7E3A"/>
    <w:multiLevelType w:val="hybridMultilevel"/>
    <w:tmpl w:val="EB3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C7FEE"/>
    <w:multiLevelType w:val="hybridMultilevel"/>
    <w:tmpl w:val="6904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D160F"/>
    <w:multiLevelType w:val="hybridMultilevel"/>
    <w:tmpl w:val="E0A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563A4"/>
    <w:multiLevelType w:val="hybridMultilevel"/>
    <w:tmpl w:val="D07A7980"/>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91A2B"/>
    <w:multiLevelType w:val="hybridMultilevel"/>
    <w:tmpl w:val="37C0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0C6575B"/>
    <w:multiLevelType w:val="hybridMultilevel"/>
    <w:tmpl w:val="41E0C38C"/>
    <w:lvl w:ilvl="0" w:tplc="19DEBAF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6AF75E9"/>
    <w:multiLevelType w:val="hybridMultilevel"/>
    <w:tmpl w:val="6D4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81AF8"/>
    <w:multiLevelType w:val="hybridMultilevel"/>
    <w:tmpl w:val="B59E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528C7"/>
    <w:multiLevelType w:val="hybridMultilevel"/>
    <w:tmpl w:val="AEEABBBA"/>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9565">
    <w:abstractNumId w:val="1"/>
  </w:num>
  <w:num w:numId="2" w16cid:durableId="1782384340">
    <w:abstractNumId w:val="7"/>
  </w:num>
  <w:num w:numId="3" w16cid:durableId="1873226133">
    <w:abstractNumId w:val="4"/>
  </w:num>
  <w:num w:numId="4" w16cid:durableId="1768311692">
    <w:abstractNumId w:val="10"/>
  </w:num>
  <w:num w:numId="5" w16cid:durableId="880751723">
    <w:abstractNumId w:val="6"/>
  </w:num>
  <w:num w:numId="6" w16cid:durableId="239099793">
    <w:abstractNumId w:val="5"/>
  </w:num>
  <w:num w:numId="7" w16cid:durableId="956520236">
    <w:abstractNumId w:val="9"/>
  </w:num>
  <w:num w:numId="8" w16cid:durableId="1851679807">
    <w:abstractNumId w:val="0"/>
  </w:num>
  <w:num w:numId="9" w16cid:durableId="1692998030">
    <w:abstractNumId w:val="2"/>
  </w:num>
  <w:num w:numId="10" w16cid:durableId="1550604643">
    <w:abstractNumId w:val="8"/>
  </w:num>
  <w:num w:numId="11" w16cid:durableId="441462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6"/>
    <w:rsid w:val="0001329D"/>
    <w:rsid w:val="000140CD"/>
    <w:rsid w:val="00020CE6"/>
    <w:rsid w:val="00030BF6"/>
    <w:rsid w:val="00035531"/>
    <w:rsid w:val="00037164"/>
    <w:rsid w:val="00066ABF"/>
    <w:rsid w:val="00066B49"/>
    <w:rsid w:val="00066FE8"/>
    <w:rsid w:val="00067F0C"/>
    <w:rsid w:val="000754C1"/>
    <w:rsid w:val="00075AD1"/>
    <w:rsid w:val="000802E8"/>
    <w:rsid w:val="0009354B"/>
    <w:rsid w:val="000A094C"/>
    <w:rsid w:val="000A4ACB"/>
    <w:rsid w:val="000B1D6C"/>
    <w:rsid w:val="000B3777"/>
    <w:rsid w:val="000B3883"/>
    <w:rsid w:val="000D5579"/>
    <w:rsid w:val="000E5111"/>
    <w:rsid w:val="000F0984"/>
    <w:rsid w:val="000F7169"/>
    <w:rsid w:val="00114A20"/>
    <w:rsid w:val="00121084"/>
    <w:rsid w:val="0012350C"/>
    <w:rsid w:val="0012687A"/>
    <w:rsid w:val="00131EDD"/>
    <w:rsid w:val="001333A0"/>
    <w:rsid w:val="001403C3"/>
    <w:rsid w:val="0014228E"/>
    <w:rsid w:val="00142841"/>
    <w:rsid w:val="0014617F"/>
    <w:rsid w:val="00155771"/>
    <w:rsid w:val="001561A7"/>
    <w:rsid w:val="00156B2F"/>
    <w:rsid w:val="00166A2B"/>
    <w:rsid w:val="00174629"/>
    <w:rsid w:val="00182B04"/>
    <w:rsid w:val="00184B6A"/>
    <w:rsid w:val="001A653E"/>
    <w:rsid w:val="001A79AF"/>
    <w:rsid w:val="001C6212"/>
    <w:rsid w:val="001E0113"/>
    <w:rsid w:val="001E4C93"/>
    <w:rsid w:val="001E52A8"/>
    <w:rsid w:val="001E7949"/>
    <w:rsid w:val="001F4AC6"/>
    <w:rsid w:val="001F5CC6"/>
    <w:rsid w:val="00200E25"/>
    <w:rsid w:val="002050A5"/>
    <w:rsid w:val="00206080"/>
    <w:rsid w:val="0022502E"/>
    <w:rsid w:val="00233962"/>
    <w:rsid w:val="00234D6B"/>
    <w:rsid w:val="00236A7A"/>
    <w:rsid w:val="0024250E"/>
    <w:rsid w:val="0025070C"/>
    <w:rsid w:val="00254DD7"/>
    <w:rsid w:val="00293EE7"/>
    <w:rsid w:val="00296A43"/>
    <w:rsid w:val="002976AB"/>
    <w:rsid w:val="002A0CDA"/>
    <w:rsid w:val="002A503B"/>
    <w:rsid w:val="002B5DA1"/>
    <w:rsid w:val="002D23EC"/>
    <w:rsid w:val="002D2DE8"/>
    <w:rsid w:val="00304510"/>
    <w:rsid w:val="00310C9B"/>
    <w:rsid w:val="00320926"/>
    <w:rsid w:val="00326D7D"/>
    <w:rsid w:val="00337677"/>
    <w:rsid w:val="00353A0C"/>
    <w:rsid w:val="003724E6"/>
    <w:rsid w:val="003740E6"/>
    <w:rsid w:val="00386431"/>
    <w:rsid w:val="0038748F"/>
    <w:rsid w:val="003A0009"/>
    <w:rsid w:val="003A114B"/>
    <w:rsid w:val="003A705B"/>
    <w:rsid w:val="003B5021"/>
    <w:rsid w:val="003D13F0"/>
    <w:rsid w:val="003D3E25"/>
    <w:rsid w:val="003F4C2B"/>
    <w:rsid w:val="003F7B89"/>
    <w:rsid w:val="00401DD1"/>
    <w:rsid w:val="0040652A"/>
    <w:rsid w:val="00406F29"/>
    <w:rsid w:val="004110D3"/>
    <w:rsid w:val="0041114B"/>
    <w:rsid w:val="0041730A"/>
    <w:rsid w:val="0042083F"/>
    <w:rsid w:val="00463C70"/>
    <w:rsid w:val="004A1574"/>
    <w:rsid w:val="004A2B52"/>
    <w:rsid w:val="004A33D8"/>
    <w:rsid w:val="004C31D1"/>
    <w:rsid w:val="004E2B44"/>
    <w:rsid w:val="004F07A9"/>
    <w:rsid w:val="00501195"/>
    <w:rsid w:val="005013BB"/>
    <w:rsid w:val="00515962"/>
    <w:rsid w:val="00520876"/>
    <w:rsid w:val="00524900"/>
    <w:rsid w:val="0053455C"/>
    <w:rsid w:val="00536680"/>
    <w:rsid w:val="00540AC0"/>
    <w:rsid w:val="005436A3"/>
    <w:rsid w:val="00546481"/>
    <w:rsid w:val="005713F3"/>
    <w:rsid w:val="00572B90"/>
    <w:rsid w:val="005772B2"/>
    <w:rsid w:val="005844C8"/>
    <w:rsid w:val="0058773C"/>
    <w:rsid w:val="005B728B"/>
    <w:rsid w:val="005D67AB"/>
    <w:rsid w:val="005D7647"/>
    <w:rsid w:val="005E2DF8"/>
    <w:rsid w:val="005E3EB2"/>
    <w:rsid w:val="005E717F"/>
    <w:rsid w:val="005F724B"/>
    <w:rsid w:val="006036DA"/>
    <w:rsid w:val="006070E1"/>
    <w:rsid w:val="00611F2F"/>
    <w:rsid w:val="0061536C"/>
    <w:rsid w:val="006165AF"/>
    <w:rsid w:val="00616762"/>
    <w:rsid w:val="00630F09"/>
    <w:rsid w:val="006320BD"/>
    <w:rsid w:val="006572C7"/>
    <w:rsid w:val="00683616"/>
    <w:rsid w:val="0069731F"/>
    <w:rsid w:val="006978AD"/>
    <w:rsid w:val="006A6BA4"/>
    <w:rsid w:val="006A750F"/>
    <w:rsid w:val="006A7F6F"/>
    <w:rsid w:val="006B3532"/>
    <w:rsid w:val="006B51D8"/>
    <w:rsid w:val="006D1872"/>
    <w:rsid w:val="006D6963"/>
    <w:rsid w:val="006E1F98"/>
    <w:rsid w:val="00701619"/>
    <w:rsid w:val="00715B91"/>
    <w:rsid w:val="0071648A"/>
    <w:rsid w:val="0072001A"/>
    <w:rsid w:val="00724BBD"/>
    <w:rsid w:val="007258DD"/>
    <w:rsid w:val="007314B2"/>
    <w:rsid w:val="00750C9D"/>
    <w:rsid w:val="00762C76"/>
    <w:rsid w:val="00763340"/>
    <w:rsid w:val="00772FEF"/>
    <w:rsid w:val="0078093C"/>
    <w:rsid w:val="00791DA9"/>
    <w:rsid w:val="00793B37"/>
    <w:rsid w:val="007A4C09"/>
    <w:rsid w:val="007B3D42"/>
    <w:rsid w:val="007C3BF0"/>
    <w:rsid w:val="007E6DA3"/>
    <w:rsid w:val="007F2C98"/>
    <w:rsid w:val="0080551B"/>
    <w:rsid w:val="00827120"/>
    <w:rsid w:val="00843275"/>
    <w:rsid w:val="0084706C"/>
    <w:rsid w:val="00866C7F"/>
    <w:rsid w:val="00874DF6"/>
    <w:rsid w:val="00880D01"/>
    <w:rsid w:val="00880DC2"/>
    <w:rsid w:val="00891783"/>
    <w:rsid w:val="008933A5"/>
    <w:rsid w:val="008A62F8"/>
    <w:rsid w:val="008B21EB"/>
    <w:rsid w:val="008B6F86"/>
    <w:rsid w:val="008D16F9"/>
    <w:rsid w:val="008D172C"/>
    <w:rsid w:val="008D2A33"/>
    <w:rsid w:val="008E5D33"/>
    <w:rsid w:val="008F0407"/>
    <w:rsid w:val="00907DBE"/>
    <w:rsid w:val="00925275"/>
    <w:rsid w:val="009301F8"/>
    <w:rsid w:val="00934F0B"/>
    <w:rsid w:val="00946369"/>
    <w:rsid w:val="00947C87"/>
    <w:rsid w:val="00950757"/>
    <w:rsid w:val="009A6C77"/>
    <w:rsid w:val="009C338D"/>
    <w:rsid w:val="009D0ABF"/>
    <w:rsid w:val="009D55B0"/>
    <w:rsid w:val="009D6C52"/>
    <w:rsid w:val="009D7D3E"/>
    <w:rsid w:val="009E0679"/>
    <w:rsid w:val="009E6755"/>
    <w:rsid w:val="009F109A"/>
    <w:rsid w:val="009F1DE3"/>
    <w:rsid w:val="009F75EA"/>
    <w:rsid w:val="00A15AC5"/>
    <w:rsid w:val="00A15DE9"/>
    <w:rsid w:val="00A15E06"/>
    <w:rsid w:val="00A2664F"/>
    <w:rsid w:val="00A30610"/>
    <w:rsid w:val="00A5111D"/>
    <w:rsid w:val="00A62D67"/>
    <w:rsid w:val="00A6392E"/>
    <w:rsid w:val="00A64D25"/>
    <w:rsid w:val="00A82D63"/>
    <w:rsid w:val="00A84B49"/>
    <w:rsid w:val="00A914ED"/>
    <w:rsid w:val="00AA25D3"/>
    <w:rsid w:val="00AA333B"/>
    <w:rsid w:val="00AB25EF"/>
    <w:rsid w:val="00AB3469"/>
    <w:rsid w:val="00AC42A4"/>
    <w:rsid w:val="00AC78DB"/>
    <w:rsid w:val="00AE0F91"/>
    <w:rsid w:val="00AE1F25"/>
    <w:rsid w:val="00AE6A88"/>
    <w:rsid w:val="00AE7D90"/>
    <w:rsid w:val="00AF1476"/>
    <w:rsid w:val="00B137CA"/>
    <w:rsid w:val="00B36A4D"/>
    <w:rsid w:val="00B6198B"/>
    <w:rsid w:val="00B66BEF"/>
    <w:rsid w:val="00B72893"/>
    <w:rsid w:val="00B74DA5"/>
    <w:rsid w:val="00B7579C"/>
    <w:rsid w:val="00BA4C2A"/>
    <w:rsid w:val="00BB428B"/>
    <w:rsid w:val="00BC75B2"/>
    <w:rsid w:val="00BD242C"/>
    <w:rsid w:val="00BF221C"/>
    <w:rsid w:val="00BF2C98"/>
    <w:rsid w:val="00BF6C39"/>
    <w:rsid w:val="00C042F3"/>
    <w:rsid w:val="00C2517D"/>
    <w:rsid w:val="00C305B4"/>
    <w:rsid w:val="00C33E5C"/>
    <w:rsid w:val="00C342C5"/>
    <w:rsid w:val="00C37ADC"/>
    <w:rsid w:val="00C406F6"/>
    <w:rsid w:val="00C41456"/>
    <w:rsid w:val="00C4370F"/>
    <w:rsid w:val="00C5095A"/>
    <w:rsid w:val="00C52F9F"/>
    <w:rsid w:val="00C602CF"/>
    <w:rsid w:val="00C632B0"/>
    <w:rsid w:val="00C6582B"/>
    <w:rsid w:val="00C743EE"/>
    <w:rsid w:val="00C74E08"/>
    <w:rsid w:val="00C81720"/>
    <w:rsid w:val="00C85B98"/>
    <w:rsid w:val="00C90D15"/>
    <w:rsid w:val="00C95FA9"/>
    <w:rsid w:val="00CA1958"/>
    <w:rsid w:val="00CA2C13"/>
    <w:rsid w:val="00CC2624"/>
    <w:rsid w:val="00CE2CD9"/>
    <w:rsid w:val="00D17A41"/>
    <w:rsid w:val="00D23D65"/>
    <w:rsid w:val="00D33FFB"/>
    <w:rsid w:val="00D37E00"/>
    <w:rsid w:val="00D400F8"/>
    <w:rsid w:val="00D47EA0"/>
    <w:rsid w:val="00D52839"/>
    <w:rsid w:val="00D64E2A"/>
    <w:rsid w:val="00D8330D"/>
    <w:rsid w:val="00DA361E"/>
    <w:rsid w:val="00DA5240"/>
    <w:rsid w:val="00DA5B5C"/>
    <w:rsid w:val="00DB217B"/>
    <w:rsid w:val="00DB2F5C"/>
    <w:rsid w:val="00DC635D"/>
    <w:rsid w:val="00DE2D16"/>
    <w:rsid w:val="00DE2E67"/>
    <w:rsid w:val="00E00A8B"/>
    <w:rsid w:val="00E06807"/>
    <w:rsid w:val="00E134B3"/>
    <w:rsid w:val="00E24CF3"/>
    <w:rsid w:val="00E311A6"/>
    <w:rsid w:val="00E50469"/>
    <w:rsid w:val="00E60515"/>
    <w:rsid w:val="00E62DAC"/>
    <w:rsid w:val="00E62E26"/>
    <w:rsid w:val="00E7026B"/>
    <w:rsid w:val="00E73D26"/>
    <w:rsid w:val="00E867B5"/>
    <w:rsid w:val="00E90476"/>
    <w:rsid w:val="00E950CE"/>
    <w:rsid w:val="00EA2786"/>
    <w:rsid w:val="00EB4D2C"/>
    <w:rsid w:val="00EC4273"/>
    <w:rsid w:val="00EC65F0"/>
    <w:rsid w:val="00ED3FA8"/>
    <w:rsid w:val="00EF2EFF"/>
    <w:rsid w:val="00F01C6A"/>
    <w:rsid w:val="00F06A26"/>
    <w:rsid w:val="00F143AE"/>
    <w:rsid w:val="00F577F1"/>
    <w:rsid w:val="00F6012E"/>
    <w:rsid w:val="00F71203"/>
    <w:rsid w:val="00F73D61"/>
    <w:rsid w:val="00F85A4A"/>
    <w:rsid w:val="00FA3E50"/>
    <w:rsid w:val="00FA6157"/>
    <w:rsid w:val="00FB6764"/>
    <w:rsid w:val="00FC4A0A"/>
    <w:rsid w:val="00FE1494"/>
    <w:rsid w:val="00FE293C"/>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76B6FF00"/>
  <w15:chartTrackingRefBased/>
  <w15:docId w15:val="{9CE4E93C-BB25-48D3-AF9D-838FB91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6F6"/>
  </w:style>
  <w:style w:type="paragraph" w:styleId="Heading5">
    <w:name w:val="heading 5"/>
    <w:basedOn w:val="Normal"/>
    <w:link w:val="Heading5Char"/>
    <w:uiPriority w:val="9"/>
    <w:qFormat/>
    <w:rsid w:val="00501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876"/>
    <w:pPr>
      <w:ind w:left="720"/>
      <w:contextualSpacing/>
    </w:pPr>
  </w:style>
  <w:style w:type="paragraph" w:styleId="Header">
    <w:name w:val="header"/>
    <w:basedOn w:val="Normal"/>
    <w:link w:val="HeaderChar"/>
    <w:uiPriority w:val="99"/>
    <w:unhideWhenUsed/>
    <w:rsid w:val="0068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16"/>
  </w:style>
  <w:style w:type="paragraph" w:styleId="Footer">
    <w:name w:val="footer"/>
    <w:basedOn w:val="Normal"/>
    <w:link w:val="FooterChar"/>
    <w:uiPriority w:val="99"/>
    <w:unhideWhenUsed/>
    <w:rsid w:val="0068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16"/>
  </w:style>
  <w:style w:type="paragraph" w:styleId="BalloonText">
    <w:name w:val="Balloon Text"/>
    <w:basedOn w:val="Normal"/>
    <w:link w:val="BalloonTextChar"/>
    <w:uiPriority w:val="99"/>
    <w:semiHidden/>
    <w:unhideWhenUsed/>
    <w:rsid w:val="00C9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15"/>
    <w:rPr>
      <w:rFonts w:ascii="Segoe UI" w:hAnsi="Segoe UI" w:cs="Segoe UI"/>
      <w:sz w:val="18"/>
      <w:szCs w:val="18"/>
    </w:rPr>
  </w:style>
  <w:style w:type="character" w:styleId="Hyperlink">
    <w:name w:val="Hyperlink"/>
    <w:basedOn w:val="DefaultParagraphFont"/>
    <w:uiPriority w:val="99"/>
    <w:unhideWhenUsed/>
    <w:rsid w:val="009F75EA"/>
    <w:rPr>
      <w:color w:val="0000FF"/>
      <w:u w:val="single"/>
    </w:rPr>
  </w:style>
  <w:style w:type="paragraph" w:styleId="List">
    <w:name w:val="List"/>
    <w:basedOn w:val="Normal"/>
    <w:uiPriority w:val="99"/>
    <w:semiHidden/>
    <w:unhideWhenUsed/>
    <w:rsid w:val="00AB25EF"/>
    <w:pPr>
      <w:spacing w:after="0" w:line="240" w:lineRule="auto"/>
      <w:ind w:left="360" w:hanging="360"/>
    </w:pPr>
  </w:style>
  <w:style w:type="paragraph" w:styleId="BodyText">
    <w:name w:val="Body Text"/>
    <w:basedOn w:val="Normal"/>
    <w:link w:val="BodyTextChar"/>
    <w:uiPriority w:val="99"/>
    <w:semiHidden/>
    <w:unhideWhenUsed/>
    <w:rsid w:val="00AB25EF"/>
    <w:pPr>
      <w:spacing w:after="120" w:line="240" w:lineRule="auto"/>
    </w:pPr>
  </w:style>
  <w:style w:type="character" w:customStyle="1" w:styleId="BodyTextChar">
    <w:name w:val="Body Text Char"/>
    <w:basedOn w:val="DefaultParagraphFont"/>
    <w:link w:val="BodyText"/>
    <w:uiPriority w:val="99"/>
    <w:semiHidden/>
    <w:rsid w:val="00AB25EF"/>
  </w:style>
  <w:style w:type="character" w:styleId="UnresolvedMention">
    <w:name w:val="Unresolved Mention"/>
    <w:basedOn w:val="DefaultParagraphFont"/>
    <w:uiPriority w:val="99"/>
    <w:semiHidden/>
    <w:unhideWhenUsed/>
    <w:rsid w:val="00946369"/>
    <w:rPr>
      <w:color w:val="605E5C"/>
      <w:shd w:val="clear" w:color="auto" w:fill="E1DFDD"/>
    </w:rPr>
  </w:style>
  <w:style w:type="paragraph" w:styleId="PlainText">
    <w:name w:val="Plain Text"/>
    <w:basedOn w:val="Normal"/>
    <w:link w:val="PlainTextChar"/>
    <w:uiPriority w:val="99"/>
    <w:unhideWhenUsed/>
    <w:rsid w:val="00E605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0515"/>
    <w:rPr>
      <w:rFonts w:ascii="Calibri" w:hAnsi="Calibri"/>
      <w:szCs w:val="21"/>
    </w:rPr>
  </w:style>
  <w:style w:type="paragraph" w:styleId="NormalWeb">
    <w:name w:val="Normal (Web)"/>
    <w:basedOn w:val="Normal"/>
    <w:uiPriority w:val="99"/>
    <w:unhideWhenUsed/>
    <w:rsid w:val="00C602CF"/>
    <w:pPr>
      <w:spacing w:after="0" w:line="240" w:lineRule="auto"/>
    </w:pPr>
    <w:rPr>
      <w:rFonts w:ascii="Calibri" w:hAnsi="Calibri" w:cs="Calibri"/>
    </w:rPr>
  </w:style>
  <w:style w:type="character" w:styleId="Emphasis">
    <w:name w:val="Emphasis"/>
    <w:basedOn w:val="DefaultParagraphFont"/>
    <w:uiPriority w:val="20"/>
    <w:qFormat/>
    <w:rsid w:val="00C602CF"/>
    <w:rPr>
      <w:i/>
      <w:iCs/>
    </w:rPr>
  </w:style>
  <w:style w:type="paragraph" w:customStyle="1" w:styleId="wordsection1">
    <w:name w:val="wordsection1"/>
    <w:basedOn w:val="Normal"/>
    <w:uiPriority w:val="99"/>
    <w:rsid w:val="000A4ACB"/>
    <w:pPr>
      <w:spacing w:after="0" w:line="240" w:lineRule="auto"/>
    </w:pPr>
    <w:rPr>
      <w:rFonts w:ascii="Times New Roman" w:hAnsi="Times New Roman" w:cs="Times New Roman"/>
      <w:sz w:val="24"/>
      <w:szCs w:val="24"/>
    </w:rPr>
  </w:style>
  <w:style w:type="paragraph" w:customStyle="1" w:styleId="pf0">
    <w:name w:val="pf0"/>
    <w:basedOn w:val="Normal"/>
    <w:rsid w:val="00501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1195"/>
    <w:rPr>
      <w:rFonts w:ascii="Segoe UI" w:hAnsi="Segoe UI" w:cs="Segoe UI" w:hint="default"/>
      <w:color w:val="666666"/>
      <w:sz w:val="18"/>
      <w:szCs w:val="18"/>
    </w:rPr>
  </w:style>
  <w:style w:type="character" w:customStyle="1" w:styleId="Heading5Char">
    <w:name w:val="Heading 5 Char"/>
    <w:basedOn w:val="DefaultParagraphFont"/>
    <w:link w:val="Heading5"/>
    <w:uiPriority w:val="9"/>
    <w:rsid w:val="00501195"/>
    <w:rPr>
      <w:rFonts w:ascii="Times New Roman" w:eastAsia="Times New Roman" w:hAnsi="Times New Roman" w:cs="Times New Roman"/>
      <w:b/>
      <w:bCs/>
      <w:sz w:val="20"/>
      <w:szCs w:val="20"/>
    </w:rPr>
  </w:style>
  <w:style w:type="character" w:styleId="Strong">
    <w:name w:val="Strong"/>
    <w:basedOn w:val="DefaultParagraphFont"/>
    <w:uiPriority w:val="22"/>
    <w:qFormat/>
    <w:rsid w:val="00616762"/>
    <w:rPr>
      <w:b/>
      <w:bCs/>
    </w:rPr>
  </w:style>
  <w:style w:type="character" w:customStyle="1" w:styleId="xcontentpasted0">
    <w:name w:val="x_contentpasted0"/>
    <w:basedOn w:val="DefaultParagraphFont"/>
    <w:rsid w:val="00BC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409">
      <w:bodyDiv w:val="1"/>
      <w:marLeft w:val="0"/>
      <w:marRight w:val="0"/>
      <w:marTop w:val="0"/>
      <w:marBottom w:val="0"/>
      <w:divBdr>
        <w:top w:val="none" w:sz="0" w:space="0" w:color="auto"/>
        <w:left w:val="none" w:sz="0" w:space="0" w:color="auto"/>
        <w:bottom w:val="none" w:sz="0" w:space="0" w:color="auto"/>
        <w:right w:val="none" w:sz="0" w:space="0" w:color="auto"/>
      </w:divBdr>
    </w:div>
    <w:div w:id="90400997">
      <w:bodyDiv w:val="1"/>
      <w:marLeft w:val="0"/>
      <w:marRight w:val="0"/>
      <w:marTop w:val="0"/>
      <w:marBottom w:val="0"/>
      <w:divBdr>
        <w:top w:val="none" w:sz="0" w:space="0" w:color="auto"/>
        <w:left w:val="none" w:sz="0" w:space="0" w:color="auto"/>
        <w:bottom w:val="none" w:sz="0" w:space="0" w:color="auto"/>
        <w:right w:val="none" w:sz="0" w:space="0" w:color="auto"/>
      </w:divBdr>
    </w:div>
    <w:div w:id="312217608">
      <w:bodyDiv w:val="1"/>
      <w:marLeft w:val="0"/>
      <w:marRight w:val="0"/>
      <w:marTop w:val="0"/>
      <w:marBottom w:val="0"/>
      <w:divBdr>
        <w:top w:val="none" w:sz="0" w:space="0" w:color="auto"/>
        <w:left w:val="none" w:sz="0" w:space="0" w:color="auto"/>
        <w:bottom w:val="none" w:sz="0" w:space="0" w:color="auto"/>
        <w:right w:val="none" w:sz="0" w:space="0" w:color="auto"/>
      </w:divBdr>
    </w:div>
    <w:div w:id="315497935">
      <w:bodyDiv w:val="1"/>
      <w:marLeft w:val="0"/>
      <w:marRight w:val="0"/>
      <w:marTop w:val="0"/>
      <w:marBottom w:val="0"/>
      <w:divBdr>
        <w:top w:val="none" w:sz="0" w:space="0" w:color="auto"/>
        <w:left w:val="none" w:sz="0" w:space="0" w:color="auto"/>
        <w:bottom w:val="none" w:sz="0" w:space="0" w:color="auto"/>
        <w:right w:val="none" w:sz="0" w:space="0" w:color="auto"/>
      </w:divBdr>
    </w:div>
    <w:div w:id="402334565">
      <w:bodyDiv w:val="1"/>
      <w:marLeft w:val="0"/>
      <w:marRight w:val="0"/>
      <w:marTop w:val="0"/>
      <w:marBottom w:val="0"/>
      <w:divBdr>
        <w:top w:val="none" w:sz="0" w:space="0" w:color="auto"/>
        <w:left w:val="none" w:sz="0" w:space="0" w:color="auto"/>
        <w:bottom w:val="none" w:sz="0" w:space="0" w:color="auto"/>
        <w:right w:val="none" w:sz="0" w:space="0" w:color="auto"/>
      </w:divBdr>
    </w:div>
    <w:div w:id="405148136">
      <w:bodyDiv w:val="1"/>
      <w:marLeft w:val="0"/>
      <w:marRight w:val="0"/>
      <w:marTop w:val="0"/>
      <w:marBottom w:val="0"/>
      <w:divBdr>
        <w:top w:val="none" w:sz="0" w:space="0" w:color="auto"/>
        <w:left w:val="none" w:sz="0" w:space="0" w:color="auto"/>
        <w:bottom w:val="none" w:sz="0" w:space="0" w:color="auto"/>
        <w:right w:val="none" w:sz="0" w:space="0" w:color="auto"/>
      </w:divBdr>
    </w:div>
    <w:div w:id="625627054">
      <w:bodyDiv w:val="1"/>
      <w:marLeft w:val="0"/>
      <w:marRight w:val="0"/>
      <w:marTop w:val="0"/>
      <w:marBottom w:val="0"/>
      <w:divBdr>
        <w:top w:val="none" w:sz="0" w:space="0" w:color="auto"/>
        <w:left w:val="none" w:sz="0" w:space="0" w:color="auto"/>
        <w:bottom w:val="none" w:sz="0" w:space="0" w:color="auto"/>
        <w:right w:val="none" w:sz="0" w:space="0" w:color="auto"/>
      </w:divBdr>
    </w:div>
    <w:div w:id="642388847">
      <w:bodyDiv w:val="1"/>
      <w:marLeft w:val="0"/>
      <w:marRight w:val="0"/>
      <w:marTop w:val="0"/>
      <w:marBottom w:val="0"/>
      <w:divBdr>
        <w:top w:val="none" w:sz="0" w:space="0" w:color="auto"/>
        <w:left w:val="none" w:sz="0" w:space="0" w:color="auto"/>
        <w:bottom w:val="none" w:sz="0" w:space="0" w:color="auto"/>
        <w:right w:val="none" w:sz="0" w:space="0" w:color="auto"/>
      </w:divBdr>
    </w:div>
    <w:div w:id="643706896">
      <w:bodyDiv w:val="1"/>
      <w:marLeft w:val="0"/>
      <w:marRight w:val="0"/>
      <w:marTop w:val="0"/>
      <w:marBottom w:val="0"/>
      <w:divBdr>
        <w:top w:val="none" w:sz="0" w:space="0" w:color="auto"/>
        <w:left w:val="none" w:sz="0" w:space="0" w:color="auto"/>
        <w:bottom w:val="none" w:sz="0" w:space="0" w:color="auto"/>
        <w:right w:val="none" w:sz="0" w:space="0" w:color="auto"/>
      </w:divBdr>
    </w:div>
    <w:div w:id="718017477">
      <w:bodyDiv w:val="1"/>
      <w:marLeft w:val="0"/>
      <w:marRight w:val="0"/>
      <w:marTop w:val="0"/>
      <w:marBottom w:val="0"/>
      <w:divBdr>
        <w:top w:val="none" w:sz="0" w:space="0" w:color="auto"/>
        <w:left w:val="none" w:sz="0" w:space="0" w:color="auto"/>
        <w:bottom w:val="none" w:sz="0" w:space="0" w:color="auto"/>
        <w:right w:val="none" w:sz="0" w:space="0" w:color="auto"/>
      </w:divBdr>
    </w:div>
    <w:div w:id="737823093">
      <w:bodyDiv w:val="1"/>
      <w:marLeft w:val="0"/>
      <w:marRight w:val="0"/>
      <w:marTop w:val="0"/>
      <w:marBottom w:val="0"/>
      <w:divBdr>
        <w:top w:val="none" w:sz="0" w:space="0" w:color="auto"/>
        <w:left w:val="none" w:sz="0" w:space="0" w:color="auto"/>
        <w:bottom w:val="none" w:sz="0" w:space="0" w:color="auto"/>
        <w:right w:val="none" w:sz="0" w:space="0" w:color="auto"/>
      </w:divBdr>
    </w:div>
    <w:div w:id="830676450">
      <w:bodyDiv w:val="1"/>
      <w:marLeft w:val="0"/>
      <w:marRight w:val="0"/>
      <w:marTop w:val="0"/>
      <w:marBottom w:val="0"/>
      <w:divBdr>
        <w:top w:val="none" w:sz="0" w:space="0" w:color="auto"/>
        <w:left w:val="none" w:sz="0" w:space="0" w:color="auto"/>
        <w:bottom w:val="none" w:sz="0" w:space="0" w:color="auto"/>
        <w:right w:val="none" w:sz="0" w:space="0" w:color="auto"/>
      </w:divBdr>
    </w:div>
    <w:div w:id="867645813">
      <w:bodyDiv w:val="1"/>
      <w:marLeft w:val="0"/>
      <w:marRight w:val="0"/>
      <w:marTop w:val="0"/>
      <w:marBottom w:val="0"/>
      <w:divBdr>
        <w:top w:val="none" w:sz="0" w:space="0" w:color="auto"/>
        <w:left w:val="none" w:sz="0" w:space="0" w:color="auto"/>
        <w:bottom w:val="none" w:sz="0" w:space="0" w:color="auto"/>
        <w:right w:val="none" w:sz="0" w:space="0" w:color="auto"/>
      </w:divBdr>
    </w:div>
    <w:div w:id="891231908">
      <w:bodyDiv w:val="1"/>
      <w:marLeft w:val="0"/>
      <w:marRight w:val="0"/>
      <w:marTop w:val="0"/>
      <w:marBottom w:val="0"/>
      <w:divBdr>
        <w:top w:val="none" w:sz="0" w:space="0" w:color="auto"/>
        <w:left w:val="none" w:sz="0" w:space="0" w:color="auto"/>
        <w:bottom w:val="none" w:sz="0" w:space="0" w:color="auto"/>
        <w:right w:val="none" w:sz="0" w:space="0" w:color="auto"/>
      </w:divBdr>
    </w:div>
    <w:div w:id="962807090">
      <w:bodyDiv w:val="1"/>
      <w:marLeft w:val="0"/>
      <w:marRight w:val="0"/>
      <w:marTop w:val="0"/>
      <w:marBottom w:val="0"/>
      <w:divBdr>
        <w:top w:val="none" w:sz="0" w:space="0" w:color="auto"/>
        <w:left w:val="none" w:sz="0" w:space="0" w:color="auto"/>
        <w:bottom w:val="none" w:sz="0" w:space="0" w:color="auto"/>
        <w:right w:val="none" w:sz="0" w:space="0" w:color="auto"/>
      </w:divBdr>
    </w:div>
    <w:div w:id="1052777282">
      <w:bodyDiv w:val="1"/>
      <w:marLeft w:val="0"/>
      <w:marRight w:val="0"/>
      <w:marTop w:val="0"/>
      <w:marBottom w:val="0"/>
      <w:divBdr>
        <w:top w:val="none" w:sz="0" w:space="0" w:color="auto"/>
        <w:left w:val="none" w:sz="0" w:space="0" w:color="auto"/>
        <w:bottom w:val="none" w:sz="0" w:space="0" w:color="auto"/>
        <w:right w:val="none" w:sz="0" w:space="0" w:color="auto"/>
      </w:divBdr>
    </w:div>
    <w:div w:id="1087310925">
      <w:bodyDiv w:val="1"/>
      <w:marLeft w:val="0"/>
      <w:marRight w:val="0"/>
      <w:marTop w:val="0"/>
      <w:marBottom w:val="0"/>
      <w:divBdr>
        <w:top w:val="none" w:sz="0" w:space="0" w:color="auto"/>
        <w:left w:val="none" w:sz="0" w:space="0" w:color="auto"/>
        <w:bottom w:val="none" w:sz="0" w:space="0" w:color="auto"/>
        <w:right w:val="none" w:sz="0" w:space="0" w:color="auto"/>
      </w:divBdr>
    </w:div>
    <w:div w:id="1147672167">
      <w:bodyDiv w:val="1"/>
      <w:marLeft w:val="0"/>
      <w:marRight w:val="0"/>
      <w:marTop w:val="0"/>
      <w:marBottom w:val="0"/>
      <w:divBdr>
        <w:top w:val="none" w:sz="0" w:space="0" w:color="auto"/>
        <w:left w:val="none" w:sz="0" w:space="0" w:color="auto"/>
        <w:bottom w:val="none" w:sz="0" w:space="0" w:color="auto"/>
        <w:right w:val="none" w:sz="0" w:space="0" w:color="auto"/>
      </w:divBdr>
    </w:div>
    <w:div w:id="1222444584">
      <w:bodyDiv w:val="1"/>
      <w:marLeft w:val="0"/>
      <w:marRight w:val="0"/>
      <w:marTop w:val="0"/>
      <w:marBottom w:val="0"/>
      <w:divBdr>
        <w:top w:val="none" w:sz="0" w:space="0" w:color="auto"/>
        <w:left w:val="none" w:sz="0" w:space="0" w:color="auto"/>
        <w:bottom w:val="none" w:sz="0" w:space="0" w:color="auto"/>
        <w:right w:val="none" w:sz="0" w:space="0" w:color="auto"/>
      </w:divBdr>
    </w:div>
    <w:div w:id="1305088214">
      <w:bodyDiv w:val="1"/>
      <w:marLeft w:val="0"/>
      <w:marRight w:val="0"/>
      <w:marTop w:val="0"/>
      <w:marBottom w:val="0"/>
      <w:divBdr>
        <w:top w:val="none" w:sz="0" w:space="0" w:color="auto"/>
        <w:left w:val="none" w:sz="0" w:space="0" w:color="auto"/>
        <w:bottom w:val="none" w:sz="0" w:space="0" w:color="auto"/>
        <w:right w:val="none" w:sz="0" w:space="0" w:color="auto"/>
      </w:divBdr>
    </w:div>
    <w:div w:id="1315451777">
      <w:bodyDiv w:val="1"/>
      <w:marLeft w:val="0"/>
      <w:marRight w:val="0"/>
      <w:marTop w:val="0"/>
      <w:marBottom w:val="0"/>
      <w:divBdr>
        <w:top w:val="none" w:sz="0" w:space="0" w:color="auto"/>
        <w:left w:val="none" w:sz="0" w:space="0" w:color="auto"/>
        <w:bottom w:val="none" w:sz="0" w:space="0" w:color="auto"/>
        <w:right w:val="none" w:sz="0" w:space="0" w:color="auto"/>
      </w:divBdr>
    </w:div>
    <w:div w:id="1363551184">
      <w:bodyDiv w:val="1"/>
      <w:marLeft w:val="0"/>
      <w:marRight w:val="0"/>
      <w:marTop w:val="0"/>
      <w:marBottom w:val="0"/>
      <w:divBdr>
        <w:top w:val="none" w:sz="0" w:space="0" w:color="auto"/>
        <w:left w:val="none" w:sz="0" w:space="0" w:color="auto"/>
        <w:bottom w:val="none" w:sz="0" w:space="0" w:color="auto"/>
        <w:right w:val="none" w:sz="0" w:space="0" w:color="auto"/>
      </w:divBdr>
    </w:div>
    <w:div w:id="1368330113">
      <w:bodyDiv w:val="1"/>
      <w:marLeft w:val="0"/>
      <w:marRight w:val="0"/>
      <w:marTop w:val="0"/>
      <w:marBottom w:val="0"/>
      <w:divBdr>
        <w:top w:val="none" w:sz="0" w:space="0" w:color="auto"/>
        <w:left w:val="none" w:sz="0" w:space="0" w:color="auto"/>
        <w:bottom w:val="none" w:sz="0" w:space="0" w:color="auto"/>
        <w:right w:val="none" w:sz="0" w:space="0" w:color="auto"/>
      </w:divBdr>
    </w:div>
    <w:div w:id="1469787444">
      <w:bodyDiv w:val="1"/>
      <w:marLeft w:val="0"/>
      <w:marRight w:val="0"/>
      <w:marTop w:val="0"/>
      <w:marBottom w:val="0"/>
      <w:divBdr>
        <w:top w:val="none" w:sz="0" w:space="0" w:color="auto"/>
        <w:left w:val="none" w:sz="0" w:space="0" w:color="auto"/>
        <w:bottom w:val="none" w:sz="0" w:space="0" w:color="auto"/>
        <w:right w:val="none" w:sz="0" w:space="0" w:color="auto"/>
      </w:divBdr>
    </w:div>
    <w:div w:id="1513690766">
      <w:bodyDiv w:val="1"/>
      <w:marLeft w:val="0"/>
      <w:marRight w:val="0"/>
      <w:marTop w:val="0"/>
      <w:marBottom w:val="0"/>
      <w:divBdr>
        <w:top w:val="none" w:sz="0" w:space="0" w:color="auto"/>
        <w:left w:val="none" w:sz="0" w:space="0" w:color="auto"/>
        <w:bottom w:val="none" w:sz="0" w:space="0" w:color="auto"/>
        <w:right w:val="none" w:sz="0" w:space="0" w:color="auto"/>
      </w:divBdr>
    </w:div>
    <w:div w:id="1539393165">
      <w:bodyDiv w:val="1"/>
      <w:marLeft w:val="0"/>
      <w:marRight w:val="0"/>
      <w:marTop w:val="0"/>
      <w:marBottom w:val="0"/>
      <w:divBdr>
        <w:top w:val="none" w:sz="0" w:space="0" w:color="auto"/>
        <w:left w:val="none" w:sz="0" w:space="0" w:color="auto"/>
        <w:bottom w:val="none" w:sz="0" w:space="0" w:color="auto"/>
        <w:right w:val="none" w:sz="0" w:space="0" w:color="auto"/>
      </w:divBdr>
    </w:div>
    <w:div w:id="1549758130">
      <w:bodyDiv w:val="1"/>
      <w:marLeft w:val="0"/>
      <w:marRight w:val="0"/>
      <w:marTop w:val="0"/>
      <w:marBottom w:val="0"/>
      <w:divBdr>
        <w:top w:val="none" w:sz="0" w:space="0" w:color="auto"/>
        <w:left w:val="none" w:sz="0" w:space="0" w:color="auto"/>
        <w:bottom w:val="none" w:sz="0" w:space="0" w:color="auto"/>
        <w:right w:val="none" w:sz="0" w:space="0" w:color="auto"/>
      </w:divBdr>
    </w:div>
    <w:div w:id="1573271209">
      <w:bodyDiv w:val="1"/>
      <w:marLeft w:val="0"/>
      <w:marRight w:val="0"/>
      <w:marTop w:val="0"/>
      <w:marBottom w:val="0"/>
      <w:divBdr>
        <w:top w:val="none" w:sz="0" w:space="0" w:color="auto"/>
        <w:left w:val="none" w:sz="0" w:space="0" w:color="auto"/>
        <w:bottom w:val="none" w:sz="0" w:space="0" w:color="auto"/>
        <w:right w:val="none" w:sz="0" w:space="0" w:color="auto"/>
      </w:divBdr>
    </w:div>
    <w:div w:id="1596552301">
      <w:bodyDiv w:val="1"/>
      <w:marLeft w:val="0"/>
      <w:marRight w:val="0"/>
      <w:marTop w:val="0"/>
      <w:marBottom w:val="0"/>
      <w:divBdr>
        <w:top w:val="none" w:sz="0" w:space="0" w:color="auto"/>
        <w:left w:val="none" w:sz="0" w:space="0" w:color="auto"/>
        <w:bottom w:val="none" w:sz="0" w:space="0" w:color="auto"/>
        <w:right w:val="none" w:sz="0" w:space="0" w:color="auto"/>
      </w:divBdr>
    </w:div>
    <w:div w:id="1687056493">
      <w:bodyDiv w:val="1"/>
      <w:marLeft w:val="0"/>
      <w:marRight w:val="0"/>
      <w:marTop w:val="0"/>
      <w:marBottom w:val="0"/>
      <w:divBdr>
        <w:top w:val="none" w:sz="0" w:space="0" w:color="auto"/>
        <w:left w:val="none" w:sz="0" w:space="0" w:color="auto"/>
        <w:bottom w:val="none" w:sz="0" w:space="0" w:color="auto"/>
        <w:right w:val="none" w:sz="0" w:space="0" w:color="auto"/>
      </w:divBdr>
    </w:div>
    <w:div w:id="1736928087">
      <w:bodyDiv w:val="1"/>
      <w:marLeft w:val="0"/>
      <w:marRight w:val="0"/>
      <w:marTop w:val="0"/>
      <w:marBottom w:val="0"/>
      <w:divBdr>
        <w:top w:val="none" w:sz="0" w:space="0" w:color="auto"/>
        <w:left w:val="none" w:sz="0" w:space="0" w:color="auto"/>
        <w:bottom w:val="none" w:sz="0" w:space="0" w:color="auto"/>
        <w:right w:val="none" w:sz="0" w:space="0" w:color="auto"/>
      </w:divBdr>
    </w:div>
    <w:div w:id="1806192411">
      <w:bodyDiv w:val="1"/>
      <w:marLeft w:val="0"/>
      <w:marRight w:val="0"/>
      <w:marTop w:val="0"/>
      <w:marBottom w:val="0"/>
      <w:divBdr>
        <w:top w:val="none" w:sz="0" w:space="0" w:color="auto"/>
        <w:left w:val="none" w:sz="0" w:space="0" w:color="auto"/>
        <w:bottom w:val="none" w:sz="0" w:space="0" w:color="auto"/>
        <w:right w:val="none" w:sz="0" w:space="0" w:color="auto"/>
      </w:divBdr>
    </w:div>
    <w:div w:id="1815565021">
      <w:bodyDiv w:val="1"/>
      <w:marLeft w:val="0"/>
      <w:marRight w:val="0"/>
      <w:marTop w:val="0"/>
      <w:marBottom w:val="0"/>
      <w:divBdr>
        <w:top w:val="none" w:sz="0" w:space="0" w:color="auto"/>
        <w:left w:val="none" w:sz="0" w:space="0" w:color="auto"/>
        <w:bottom w:val="none" w:sz="0" w:space="0" w:color="auto"/>
        <w:right w:val="none" w:sz="0" w:space="0" w:color="auto"/>
      </w:divBdr>
    </w:div>
    <w:div w:id="1900478906">
      <w:bodyDiv w:val="1"/>
      <w:marLeft w:val="0"/>
      <w:marRight w:val="0"/>
      <w:marTop w:val="0"/>
      <w:marBottom w:val="0"/>
      <w:divBdr>
        <w:top w:val="none" w:sz="0" w:space="0" w:color="auto"/>
        <w:left w:val="none" w:sz="0" w:space="0" w:color="auto"/>
        <w:bottom w:val="none" w:sz="0" w:space="0" w:color="auto"/>
        <w:right w:val="none" w:sz="0" w:space="0" w:color="auto"/>
      </w:divBdr>
    </w:div>
    <w:div w:id="1979649230">
      <w:bodyDiv w:val="1"/>
      <w:marLeft w:val="0"/>
      <w:marRight w:val="0"/>
      <w:marTop w:val="0"/>
      <w:marBottom w:val="0"/>
      <w:divBdr>
        <w:top w:val="none" w:sz="0" w:space="0" w:color="auto"/>
        <w:left w:val="none" w:sz="0" w:space="0" w:color="auto"/>
        <w:bottom w:val="none" w:sz="0" w:space="0" w:color="auto"/>
        <w:right w:val="none" w:sz="0" w:space="0" w:color="auto"/>
      </w:divBdr>
    </w:div>
    <w:div w:id="2101755698">
      <w:bodyDiv w:val="1"/>
      <w:marLeft w:val="0"/>
      <w:marRight w:val="0"/>
      <w:marTop w:val="0"/>
      <w:marBottom w:val="0"/>
      <w:divBdr>
        <w:top w:val="none" w:sz="0" w:space="0" w:color="auto"/>
        <w:left w:val="none" w:sz="0" w:space="0" w:color="auto"/>
        <w:bottom w:val="none" w:sz="0" w:space="0" w:color="auto"/>
        <w:right w:val="none" w:sz="0" w:space="0" w:color="auto"/>
      </w:divBdr>
    </w:div>
    <w:div w:id="21420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4K8yCR6KPYcw4PLPINsohH" TargetMode="External"/><Relationship Id="rId13" Type="http://schemas.openxmlformats.org/officeDocument/2006/relationships/hyperlink" Target="https://drive.google.com/drive/folders/15YMFjDLbPwvD0zw9R1-BnUO93tmqcWVF" TargetMode="External"/><Relationship Id="rId3" Type="http://schemas.openxmlformats.org/officeDocument/2006/relationships/settings" Target="settings.xml"/><Relationship Id="rId7" Type="http://schemas.openxmlformats.org/officeDocument/2006/relationships/hyperlink" Target="https://protect-us.mimecast.com/s/npqqCQWK6Jsnv4W4cxNr9C" TargetMode="External"/><Relationship Id="rId12" Type="http://schemas.openxmlformats.org/officeDocument/2006/relationships/hyperlink" Target="https://protect-us.mimecast.com/s/CNzsCn5mgQF49r5NH9Tkq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us.mimecast.com/s/gTgyCXDXrxFlE7Y7Hm1Jg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tect-us.mimecast.com/s/mvk1CW6KQOc1rwBwTnQpZb" TargetMode="External"/><Relationship Id="rId4" Type="http://schemas.openxmlformats.org/officeDocument/2006/relationships/webSettings" Target="webSettings.xml"/><Relationship Id="rId9" Type="http://schemas.openxmlformats.org/officeDocument/2006/relationships/hyperlink" Target="https://protect-us.mimecast.com/s/wAb1CVO27pfVqjAjUylFtJ"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4</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Hartenstein</dc:creator>
  <cp:keywords/>
  <dc:description/>
  <cp:lastModifiedBy>Carolina Salinas</cp:lastModifiedBy>
  <cp:revision>6</cp:revision>
  <cp:lastPrinted>2022-09-27T20:06:00Z</cp:lastPrinted>
  <dcterms:created xsi:type="dcterms:W3CDTF">2023-11-16T17:52:00Z</dcterms:created>
  <dcterms:modified xsi:type="dcterms:W3CDTF">2023-11-16T22:21:00Z</dcterms:modified>
</cp:coreProperties>
</file>